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5000" w:type="pct"/>
        <w:jc w:val="center"/>
        <w:tblLook w:val="04A0" w:firstRow="1" w:lastRow="0" w:firstColumn="1" w:lastColumn="0" w:noHBand="0" w:noVBand="1"/>
      </w:tblPr>
      <w:tblGrid>
        <w:gridCol w:w="9054"/>
      </w:tblGrid>
      <w:tr w:rsidR="00ED0379" w:rsidTr="00FE2411">
        <w:trPr>
          <w:trHeight w:val="2880"/>
          <w:jc w:val="center"/>
        </w:trPr>
        <w:tc>
          <w:tcPr>
            <w:tcW w:w="5000" w:type="pct"/>
          </w:tcPr>
          <w:p w:rsidR="00ED0379" w:rsidRDefault="00ED0379" w:rsidP="00FE2411">
            <w:pPr>
              <w:pStyle w:val="Sinespaciado"/>
              <w:jc w:val="center"/>
              <w:rPr>
                <w:rFonts w:asciiTheme="majorHAnsi" w:eastAsiaTheme="majorEastAsia" w:hAnsiTheme="majorHAnsi" w:cstheme="majorBidi"/>
                <w:caps/>
              </w:rPr>
            </w:pPr>
            <w:sdt>
              <w:sdtPr>
                <w:rPr>
                  <w:rFonts w:asciiTheme="majorHAnsi" w:eastAsiaTheme="majorEastAsia" w:hAnsiTheme="majorHAnsi" w:cstheme="majorBidi"/>
                  <w:caps/>
                  <w:color w:val="C00000"/>
                  <w:sz w:val="48"/>
                  <w:lang w:eastAsia="en-US"/>
                </w:rPr>
                <w:alias w:val="Compañía"/>
                <w:id w:val="15524243"/>
                <w:placeholder>
                  <w:docPart w:val="A039D77748E642EDBE2E5A73441A6492"/>
                </w:placeholder>
                <w:dataBinding w:prefixMappings="xmlns:ns0='http://schemas.openxmlformats.org/officeDocument/2006/extended-properties'" w:xpath="/ns0:Properties[1]/ns0:Company[1]" w:storeItemID="{6668398D-A668-4E3E-A5EB-62B293D839F1}"/>
                <w:text/>
              </w:sdtPr>
              <w:sdtEndPr>
                <w:rPr>
                  <w:lang w:eastAsia="es-MX"/>
                </w:rPr>
              </w:sdtEndPr>
              <w:sdtContent>
                <w:r>
                  <w:rPr>
                    <w:rFonts w:asciiTheme="majorHAnsi" w:eastAsiaTheme="majorEastAsia" w:hAnsiTheme="majorHAnsi" w:cstheme="majorBidi"/>
                    <w:caps/>
                    <w:color w:val="C00000"/>
                    <w:sz w:val="48"/>
                    <w:lang w:eastAsia="en-US"/>
                  </w:rPr>
                  <w:t>FACULTAD DE MEDICINA</w:t>
                </w:r>
              </w:sdtContent>
            </w:sdt>
          </w:p>
          <w:p w:rsidR="00ED0379" w:rsidRPr="00D46317" w:rsidRDefault="00ED0379" w:rsidP="00FE2411">
            <w:pPr>
              <w:rPr>
                <w:lang w:eastAsia="es-MX"/>
              </w:rPr>
            </w:pPr>
            <w:r>
              <w:rPr>
                <w:noProof/>
                <w:lang w:eastAsia="es-MX"/>
              </w:rPr>
              <w:drawing>
                <wp:anchor distT="0" distB="0" distL="114300" distR="114300" simplePos="0" relativeHeight="251673600" behindDoc="0" locked="0" layoutInCell="1" allowOverlap="1" wp14:anchorId="3B83D2FF" wp14:editId="4B42487E">
                  <wp:simplePos x="0" y="0"/>
                  <wp:positionH relativeFrom="column">
                    <wp:posOffset>2185035</wp:posOffset>
                  </wp:positionH>
                  <wp:positionV relativeFrom="paragraph">
                    <wp:posOffset>107315</wp:posOffset>
                  </wp:positionV>
                  <wp:extent cx="1233805" cy="1647825"/>
                  <wp:effectExtent l="0" t="0" r="4445" b="0"/>
                  <wp:wrapThrough wrapText="bothSides">
                    <wp:wrapPolygon edited="0">
                      <wp:start x="0" y="0"/>
                      <wp:lineTo x="0" y="21225"/>
                      <wp:lineTo x="21344" y="21225"/>
                      <wp:lineTo x="21344" y="0"/>
                      <wp:lineTo x="0" y="0"/>
                    </wp:wrapPolygon>
                  </wp:wrapThrough>
                  <wp:docPr id="8" name="Imagen 8" descr="http://fm.uacam.mx/imagenes/Escudo_Medicina_Nuev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fm.uacam.mx/imagenes/Escudo_Medicina_Nuevo.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233805" cy="16478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ED0379" w:rsidRPr="00D46317" w:rsidRDefault="00ED0379" w:rsidP="00FE2411">
            <w:pPr>
              <w:rPr>
                <w:lang w:eastAsia="es-MX"/>
              </w:rPr>
            </w:pPr>
          </w:p>
          <w:p w:rsidR="00ED0379" w:rsidRPr="00D46317" w:rsidRDefault="00ED0379" w:rsidP="00FE2411">
            <w:pPr>
              <w:rPr>
                <w:lang w:eastAsia="es-MX"/>
              </w:rPr>
            </w:pPr>
          </w:p>
          <w:p w:rsidR="00ED0379" w:rsidRDefault="00ED0379" w:rsidP="00FE2411">
            <w:pPr>
              <w:tabs>
                <w:tab w:val="left" w:pos="2730"/>
              </w:tabs>
              <w:rPr>
                <w:lang w:eastAsia="es-MX"/>
              </w:rPr>
            </w:pPr>
            <w:r>
              <w:rPr>
                <w:lang w:eastAsia="es-MX"/>
              </w:rPr>
              <w:tab/>
              <w:t xml:space="preserve">    </w:t>
            </w:r>
          </w:p>
          <w:p w:rsidR="00ED0379" w:rsidRPr="00D46317" w:rsidRDefault="00ED0379" w:rsidP="00FE2411">
            <w:pPr>
              <w:tabs>
                <w:tab w:val="left" w:pos="2730"/>
              </w:tabs>
              <w:rPr>
                <w:lang w:eastAsia="es-MX"/>
              </w:rPr>
            </w:pPr>
          </w:p>
        </w:tc>
      </w:tr>
      <w:tr w:rsidR="00ED0379" w:rsidTr="00FE2411">
        <w:trPr>
          <w:trHeight w:val="1440"/>
          <w:jc w:val="center"/>
        </w:trPr>
        <w:sdt>
          <w:sdtPr>
            <w:rPr>
              <w:rFonts w:asciiTheme="majorHAnsi" w:eastAsiaTheme="majorEastAsia" w:hAnsiTheme="majorHAnsi" w:cstheme="majorBidi"/>
              <w:color w:val="943634" w:themeColor="accent2" w:themeShade="BF"/>
              <w:sz w:val="80"/>
              <w:szCs w:val="80"/>
            </w:rPr>
            <w:alias w:val="Título"/>
            <w:id w:val="15524250"/>
            <w:placeholder>
              <w:docPart w:val="A735DE78E2B64AADA7F04E1C908E1562"/>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ED0379" w:rsidRDefault="00ED0379" w:rsidP="00FE2411">
                <w:pPr>
                  <w:pStyle w:val="Sinespaciado"/>
                  <w:jc w:val="center"/>
                  <w:rPr>
                    <w:rFonts w:asciiTheme="majorHAnsi" w:eastAsiaTheme="majorEastAsia" w:hAnsiTheme="majorHAnsi" w:cstheme="majorBidi"/>
                    <w:sz w:val="80"/>
                    <w:szCs w:val="80"/>
                  </w:rPr>
                </w:pPr>
                <w:r>
                  <w:rPr>
                    <w:rFonts w:asciiTheme="majorHAnsi" w:eastAsiaTheme="majorEastAsia" w:hAnsiTheme="majorHAnsi" w:cstheme="majorBidi"/>
                    <w:color w:val="943634" w:themeColor="accent2" w:themeShade="BF"/>
                    <w:sz w:val="80"/>
                    <w:szCs w:val="80"/>
                    <w:lang w:val="es-ES"/>
                  </w:rPr>
                  <w:t>TALLER DE INYECCIONES Y VENOCLISIS</w:t>
                </w:r>
              </w:p>
            </w:tc>
          </w:sdtContent>
        </w:sdt>
      </w:tr>
      <w:tr w:rsidR="00ED0379" w:rsidTr="00FE2411">
        <w:trPr>
          <w:trHeight w:val="720"/>
          <w:jc w:val="center"/>
        </w:trPr>
        <w:sdt>
          <w:sdtPr>
            <w:rPr>
              <w:rFonts w:asciiTheme="majorHAnsi" w:eastAsiaTheme="majorEastAsia" w:hAnsiTheme="majorHAnsi" w:cstheme="majorBidi"/>
              <w:sz w:val="44"/>
              <w:szCs w:val="44"/>
            </w:rPr>
            <w:alias w:val="Subtítulo"/>
            <w:id w:val="15524255"/>
            <w:placeholder>
              <w:docPart w:val="E68546F302EC457598042DDE3DCAD963"/>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ED0379" w:rsidRDefault="00ED0379" w:rsidP="00FE2411">
                <w:pPr>
                  <w:pStyle w:val="Sinespaciado"/>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Laboratorio de habilidades y destrezas</w:t>
                </w:r>
              </w:p>
            </w:tc>
          </w:sdtContent>
        </w:sdt>
      </w:tr>
      <w:tr w:rsidR="00ED0379" w:rsidTr="00FE2411">
        <w:trPr>
          <w:trHeight w:val="360"/>
          <w:jc w:val="center"/>
        </w:trPr>
        <w:tc>
          <w:tcPr>
            <w:tcW w:w="5000" w:type="pct"/>
            <w:vAlign w:val="center"/>
          </w:tcPr>
          <w:p w:rsidR="00ED0379" w:rsidRDefault="00ED0379" w:rsidP="00FE2411">
            <w:pPr>
              <w:pStyle w:val="Sinespaciado"/>
              <w:jc w:val="both"/>
            </w:pPr>
          </w:p>
        </w:tc>
      </w:tr>
      <w:tr w:rsidR="00ED0379" w:rsidTr="00FE2411">
        <w:trPr>
          <w:trHeight w:val="360"/>
          <w:jc w:val="center"/>
        </w:trPr>
        <w:tc>
          <w:tcPr>
            <w:tcW w:w="5000" w:type="pct"/>
            <w:vAlign w:val="center"/>
          </w:tcPr>
          <w:p w:rsidR="00ED0379" w:rsidRDefault="00ED0379" w:rsidP="00FE2411">
            <w:pPr>
              <w:pStyle w:val="Sinespaciado"/>
              <w:jc w:val="center"/>
              <w:rPr>
                <w:b/>
                <w:bCs/>
              </w:rPr>
            </w:pPr>
          </w:p>
        </w:tc>
      </w:tr>
      <w:tr w:rsidR="00ED0379" w:rsidTr="00FE2411">
        <w:trPr>
          <w:trHeight w:val="360"/>
          <w:jc w:val="center"/>
        </w:trPr>
        <w:sdt>
          <w:sdtPr>
            <w:rPr>
              <w:b/>
              <w:bCs/>
            </w:rPr>
            <w:alias w:val="Fecha"/>
            <w:id w:val="516659546"/>
            <w:showingPlcHdr/>
            <w:dataBinding w:prefixMappings="xmlns:ns0='http://schemas.microsoft.com/office/2006/coverPageProps'" w:xpath="/ns0:CoverPageProperties[1]/ns0:PublishDate[1]" w:storeItemID="{55AF091B-3C7A-41E3-B477-F2FDAA23CFDA}"/>
            <w:date>
              <w:lid w:val="es-ES"/>
              <w:storeMappedDataAs w:val="dateTime"/>
              <w:calendar w:val="gregorian"/>
            </w:date>
          </w:sdtPr>
          <w:sdtContent>
            <w:tc>
              <w:tcPr>
                <w:tcW w:w="5000" w:type="pct"/>
                <w:vAlign w:val="center"/>
              </w:tcPr>
              <w:p w:rsidR="00ED0379" w:rsidRDefault="00ED0379" w:rsidP="00FE2411">
                <w:pPr>
                  <w:pStyle w:val="Sinespaciado"/>
                  <w:jc w:val="both"/>
                  <w:rPr>
                    <w:b/>
                    <w:bCs/>
                  </w:rPr>
                </w:pPr>
                <w:r>
                  <w:rPr>
                    <w:b/>
                    <w:bCs/>
                  </w:rPr>
                  <w:t xml:space="preserve">     </w:t>
                </w:r>
              </w:p>
            </w:tc>
          </w:sdtContent>
        </w:sdt>
      </w:tr>
    </w:tbl>
    <w:p w:rsidR="00ED0379" w:rsidRDefault="00ED0379" w:rsidP="00ED0379">
      <w:r>
        <w:rPr>
          <w:noProof/>
          <w:lang w:eastAsia="es-MX"/>
        </w:rPr>
        <w:drawing>
          <wp:anchor distT="0" distB="0" distL="114300" distR="114300" simplePos="0" relativeHeight="251688960" behindDoc="1" locked="0" layoutInCell="1" allowOverlap="1">
            <wp:simplePos x="0" y="0"/>
            <wp:positionH relativeFrom="column">
              <wp:posOffset>1558290</wp:posOffset>
            </wp:positionH>
            <wp:positionV relativeFrom="paragraph">
              <wp:posOffset>-605155</wp:posOffset>
            </wp:positionV>
            <wp:extent cx="2466975" cy="1847850"/>
            <wp:effectExtent l="0" t="0" r="9525" b="0"/>
            <wp:wrapNone/>
            <wp:docPr id="11" name="Imagen 11" descr="Resultado de imagen para VENOCLISIS E INYECCIO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ultado de imagen para VENOCLISIS E INYECCIONE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6975" cy="1847850"/>
                    </a:xfrm>
                    <a:prstGeom prst="rect">
                      <a:avLst/>
                    </a:prstGeom>
                    <a:noFill/>
                    <a:ln>
                      <a:noFill/>
                    </a:ln>
                  </pic:spPr>
                </pic:pic>
              </a:graphicData>
            </a:graphic>
          </wp:anchor>
        </w:drawing>
      </w:r>
    </w:p>
    <w:p w:rsidR="00ED0379" w:rsidRDefault="00ED0379" w:rsidP="00ED0379"/>
    <w:p w:rsidR="00ED0379" w:rsidRDefault="00ED0379" w:rsidP="00ED0379"/>
    <w:p w:rsidR="00ED0379" w:rsidRDefault="00ED0379" w:rsidP="00ED0379"/>
    <w:p w:rsidR="00ED0379" w:rsidRDefault="00ED0379" w:rsidP="00ED0379">
      <w:r>
        <w:rPr>
          <w:noProof/>
          <w:lang w:eastAsia="es-MX"/>
        </w:rPr>
        <mc:AlternateContent>
          <mc:Choice Requires="wps">
            <w:drawing>
              <wp:anchor distT="0" distB="0" distL="114300" distR="114300" simplePos="0" relativeHeight="251668480" behindDoc="0" locked="0" layoutInCell="1" allowOverlap="1" wp14:anchorId="211D4701" wp14:editId="7B39ABE1">
                <wp:simplePos x="0" y="0"/>
                <wp:positionH relativeFrom="column">
                  <wp:posOffset>3844290</wp:posOffset>
                </wp:positionH>
                <wp:positionV relativeFrom="paragraph">
                  <wp:posOffset>153670</wp:posOffset>
                </wp:positionV>
                <wp:extent cx="2181225" cy="1485900"/>
                <wp:effectExtent l="0" t="0" r="9525" b="0"/>
                <wp:wrapNone/>
                <wp:docPr id="7" name="1 Cuadro de texto"/>
                <wp:cNvGraphicFramePr/>
                <a:graphic xmlns:a="http://schemas.openxmlformats.org/drawingml/2006/main">
                  <a:graphicData uri="http://schemas.microsoft.com/office/word/2010/wordprocessingShape">
                    <wps:wsp>
                      <wps:cNvSpPr txBox="1"/>
                      <wps:spPr>
                        <a:xfrm>
                          <a:off x="0" y="0"/>
                          <a:ext cx="2181225" cy="14859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D0379" w:rsidRDefault="00ED0379" w:rsidP="00ED0379">
                            <w:r w:rsidRPr="00D46317">
                              <w:rPr>
                                <w:noProof/>
                                <w:lang w:eastAsia="es-MX"/>
                              </w:rPr>
                              <w:drawing>
                                <wp:inline distT="0" distB="0" distL="0" distR="0" wp14:anchorId="6CFF8123" wp14:editId="210A1121">
                                  <wp:extent cx="1790700" cy="16097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609725"/>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1D4701" id="_x0000_t202" coordsize="21600,21600" o:spt="202" path="m,l,21600r21600,l21600,xe">
                <v:stroke joinstyle="miter"/>
                <v:path gradientshapeok="t" o:connecttype="rect"/>
              </v:shapetype>
              <v:shape id="1 Cuadro de texto" o:spid="_x0000_s1026" type="#_x0000_t202" style="position:absolute;margin-left:302.7pt;margin-top:12.1pt;width:171.75pt;height:11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" fillcolor="white [3201]" stroked="f" strokeweight=".5pt">
                <v:textbox>
                  <w:txbxContent>
                    <w:p w:rsidR="00ED0379" w:rsidRDefault="00ED0379" w:rsidP="00ED0379">
                      <w:r w:rsidRPr="00D46317">
                        <w:rPr>
                          <w:noProof/>
                          <w:lang w:eastAsia="es-MX"/>
                        </w:rPr>
                        <w:drawing>
                          <wp:inline distT="0" distB="0" distL="0" distR="0" wp14:anchorId="6CFF8123" wp14:editId="210A1121">
                            <wp:extent cx="1790700" cy="1609725"/>
                            <wp:effectExtent l="0" t="0" r="0" b="952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90700" cy="1609725"/>
                                    </a:xfrm>
                                    <a:prstGeom prst="rect">
                                      <a:avLst/>
                                    </a:prstGeom>
                                    <a:noFill/>
                                    <a:ln>
                                      <a:noFill/>
                                    </a:ln>
                                  </pic:spPr>
                                </pic:pic>
                              </a:graphicData>
                            </a:graphic>
                          </wp:inline>
                        </w:drawing>
                      </w:r>
                    </w:p>
                  </w:txbxContent>
                </v:textbox>
              </v:shape>
            </w:pict>
          </mc:Fallback>
        </mc:AlternateContent>
      </w:r>
    </w:p>
    <w:p w:rsidR="00ED0379" w:rsidRDefault="00ED0379" w:rsidP="00ED0379"/>
    <w:p w:rsidR="00ED0379" w:rsidRDefault="00ED0379" w:rsidP="00ED0379"/>
    <w:p w:rsidR="00ED0379" w:rsidRDefault="00ED0379" w:rsidP="00ED0379"/>
    <w:p w:rsidR="00ED0379" w:rsidRDefault="00ED0379" w:rsidP="00ED0379"/>
    <w:p w:rsidR="00ED0379" w:rsidRDefault="00ED0379" w:rsidP="00ED0379">
      <w:bookmarkStart w:id="0" w:name="_GoBack"/>
      <w:bookmarkEnd w:id="0"/>
    </w:p>
    <w:p w:rsidR="00AB1BC9" w:rsidRDefault="00ED0379" w:rsidP="00AB1BC9">
      <w:pPr>
        <w:jc w:val="center"/>
        <w:rPr>
          <w:b/>
          <w:color w:val="C00000"/>
          <w:sz w:val="36"/>
        </w:rPr>
      </w:pPr>
      <w:r>
        <w:rPr>
          <w:b/>
          <w:color w:val="C00000"/>
          <w:sz w:val="36"/>
        </w:rPr>
        <w:lastRenderedPageBreak/>
        <w:t>I</w:t>
      </w:r>
      <w:r w:rsidR="00AB1BC9">
        <w:rPr>
          <w:b/>
          <w:color w:val="C00000"/>
          <w:sz w:val="36"/>
        </w:rPr>
        <w:t>ntroducción</w:t>
      </w:r>
    </w:p>
    <w:p w:rsidR="00262C18" w:rsidRDefault="00793BA3" w:rsidP="00AB1BC9">
      <w:pPr>
        <w:jc w:val="both"/>
        <w:rPr>
          <w:sz w:val="24"/>
        </w:rPr>
      </w:pPr>
      <w:r>
        <w:rPr>
          <w:sz w:val="24"/>
        </w:rPr>
        <w:t xml:space="preserve">Una de las técnicas básicas en el arte medico es la aplicación o ministración de medicamentos. De todas las formas de ministración de medicamentos, la parenteral o </w:t>
      </w:r>
      <w:r w:rsidR="00186321">
        <w:rPr>
          <w:sz w:val="24"/>
        </w:rPr>
        <w:t>inyectada</w:t>
      </w:r>
      <w:r>
        <w:rPr>
          <w:sz w:val="24"/>
        </w:rPr>
        <w:t xml:space="preserve"> es la que requiere un conocimiento y practica de las técnicas de aplicación casi artístico.</w:t>
      </w:r>
    </w:p>
    <w:p w:rsidR="00FC4B0A" w:rsidRDefault="00793BA3" w:rsidP="00AB1BC9">
      <w:pPr>
        <w:jc w:val="both"/>
        <w:rPr>
          <w:sz w:val="24"/>
        </w:rPr>
      </w:pPr>
      <w:r>
        <w:rPr>
          <w:sz w:val="24"/>
        </w:rPr>
        <w:t xml:space="preserve">Hoy </w:t>
      </w:r>
      <w:r w:rsidR="00186321">
        <w:rPr>
          <w:sz w:val="24"/>
        </w:rPr>
        <w:t>día</w:t>
      </w:r>
      <w:r>
        <w:rPr>
          <w:sz w:val="24"/>
        </w:rPr>
        <w:t xml:space="preserve"> esta ministración parece ser tan simple y común como el hecho de auto recetarse. Por esta razón la gente da por hecho que cualquier persona que “sepa inyectar” ha tenido una capacitación real en estas técnicas. No siempre es </w:t>
      </w:r>
      <w:r w:rsidR="00186321">
        <w:rPr>
          <w:sz w:val="24"/>
        </w:rPr>
        <w:t>así</w:t>
      </w:r>
      <w:r>
        <w:rPr>
          <w:sz w:val="24"/>
        </w:rPr>
        <w:t>, y espero que este manual pueda hacer conciencia de lo importante que es aplicar una inyección correctamente.</w:t>
      </w:r>
    </w:p>
    <w:p w:rsidR="00186321" w:rsidRDefault="00FC4B0A" w:rsidP="00AB1BC9">
      <w:pPr>
        <w:jc w:val="both"/>
        <w:rPr>
          <w:sz w:val="24"/>
        </w:rPr>
      </w:pPr>
      <w:r>
        <w:rPr>
          <w:sz w:val="24"/>
        </w:rPr>
        <w:t xml:space="preserve">El restar importancia a la ministración de un medicamento al cuerpo humano por medio de una jeringa y una aguja </w:t>
      </w:r>
      <w:proofErr w:type="gramStart"/>
      <w:r>
        <w:rPr>
          <w:sz w:val="24"/>
        </w:rPr>
        <w:t>a</w:t>
      </w:r>
      <w:proofErr w:type="gramEnd"/>
      <w:r>
        <w:rPr>
          <w:sz w:val="24"/>
        </w:rPr>
        <w:t xml:space="preserve"> creado una falsa seguridad en la gente, que cae en la idea de  que cualquiera puede aplicar una inyección sin problema. Le </w:t>
      </w:r>
      <w:r w:rsidR="00186321">
        <w:rPr>
          <w:sz w:val="24"/>
        </w:rPr>
        <w:t>profesional d</w:t>
      </w:r>
      <w:r>
        <w:rPr>
          <w:sz w:val="24"/>
        </w:rPr>
        <w:t>e</w:t>
      </w:r>
      <w:r w:rsidR="00186321">
        <w:rPr>
          <w:sz w:val="24"/>
        </w:rPr>
        <w:t xml:space="preserve"> l</w:t>
      </w:r>
      <w:r>
        <w:rPr>
          <w:sz w:val="24"/>
        </w:rPr>
        <w:t>a</w:t>
      </w:r>
      <w:r w:rsidR="00186321">
        <w:rPr>
          <w:sz w:val="24"/>
        </w:rPr>
        <w:t xml:space="preserve"> </w:t>
      </w:r>
      <w:r>
        <w:rPr>
          <w:sz w:val="24"/>
        </w:rPr>
        <w:t>salud puede restarle importancia a las bases de su correcta aplicación por diversas razones</w:t>
      </w:r>
      <w:r w:rsidR="00186321">
        <w:rPr>
          <w:sz w:val="24"/>
        </w:rPr>
        <w:t>, llevándonos a cometer negligencias que siempre son perjudiciales para el bienestar de nuestros pacientes.</w:t>
      </w:r>
    </w:p>
    <w:p w:rsidR="00793BA3" w:rsidRDefault="00186321" w:rsidP="00AB1BC9">
      <w:pPr>
        <w:jc w:val="both"/>
        <w:rPr>
          <w:sz w:val="24"/>
        </w:rPr>
      </w:pPr>
      <w:r>
        <w:rPr>
          <w:sz w:val="24"/>
        </w:rPr>
        <w:t>Por ello se desarrolla este manual. El cual comprende las técnicas básicas de la aplicación de medicamentos por vía parenteral, con el único fin de servir de apoyo al personal de salud en todas sus etapas de formación y servicio.</w:t>
      </w:r>
    </w:p>
    <w:p w:rsidR="00186321" w:rsidRDefault="00186321"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AB1BC9">
      <w:pPr>
        <w:jc w:val="both"/>
        <w:rPr>
          <w:sz w:val="24"/>
        </w:rPr>
      </w:pPr>
    </w:p>
    <w:p w:rsidR="00262C18" w:rsidRDefault="00262C18" w:rsidP="00262C18">
      <w:pPr>
        <w:jc w:val="center"/>
        <w:rPr>
          <w:b/>
          <w:color w:val="C00000"/>
          <w:sz w:val="36"/>
        </w:rPr>
      </w:pPr>
      <w:r>
        <w:rPr>
          <w:b/>
          <w:color w:val="C00000"/>
          <w:sz w:val="36"/>
        </w:rPr>
        <w:lastRenderedPageBreak/>
        <w:t>Justificación</w:t>
      </w:r>
    </w:p>
    <w:p w:rsidR="00B446EC" w:rsidRDefault="00262C18" w:rsidP="00EA0FE9">
      <w:pPr>
        <w:jc w:val="both"/>
        <w:rPr>
          <w:sz w:val="24"/>
        </w:rPr>
      </w:pPr>
      <w:r>
        <w:rPr>
          <w:sz w:val="24"/>
        </w:rPr>
        <w:t xml:space="preserve">Una de las actividades a las que tendrá que enfrentar el estudiante de medicina, es la </w:t>
      </w:r>
      <w:r w:rsidR="00B446EC">
        <w:rPr>
          <w:sz w:val="24"/>
        </w:rPr>
        <w:t>ministración de medicamentos ya sea parenteral o inyectada, motivo por el cual se pretende esclarecer y dar a comprender, las técnicas y procedimientos correctos en la aplicación de una inyección.</w:t>
      </w:r>
    </w:p>
    <w:p w:rsidR="00025C28" w:rsidRPr="00806DE0" w:rsidRDefault="00B446EC" w:rsidP="00806DE0">
      <w:pPr>
        <w:jc w:val="both"/>
        <w:rPr>
          <w:sz w:val="24"/>
        </w:rPr>
      </w:pPr>
      <w:r>
        <w:rPr>
          <w:sz w:val="24"/>
        </w:rPr>
        <w:t xml:space="preserve">Se pretende ayudar al </w:t>
      </w:r>
      <w:r w:rsidR="00F208DD">
        <w:rPr>
          <w:sz w:val="24"/>
        </w:rPr>
        <w:t>médico</w:t>
      </w:r>
      <w:r>
        <w:rPr>
          <w:sz w:val="24"/>
        </w:rPr>
        <w:t xml:space="preserve"> en formación, a entender de forma intensiva la manera correcta de la ministración de medicamentos por </w:t>
      </w:r>
      <w:r w:rsidR="00F208DD">
        <w:rPr>
          <w:sz w:val="24"/>
        </w:rPr>
        <w:t>vía</w:t>
      </w:r>
      <w:r>
        <w:rPr>
          <w:sz w:val="24"/>
        </w:rPr>
        <w:t xml:space="preserve"> parenteral y con ello establecer una base ética y técnica profesional.</w:t>
      </w:r>
    </w:p>
    <w:p w:rsidR="007A1E04" w:rsidRPr="00755DAB" w:rsidRDefault="007A1E04" w:rsidP="00755DAB">
      <w:pPr>
        <w:jc w:val="center"/>
        <w:rPr>
          <w:b/>
          <w:color w:val="943634" w:themeColor="accent2" w:themeShade="BF"/>
          <w:sz w:val="36"/>
        </w:rPr>
      </w:pPr>
      <w:r w:rsidRPr="00755DAB">
        <w:rPr>
          <w:b/>
          <w:color w:val="943634" w:themeColor="accent2" w:themeShade="BF"/>
          <w:sz w:val="36"/>
        </w:rPr>
        <w:t>Espacio</w:t>
      </w:r>
    </w:p>
    <w:p w:rsidR="007A1E04" w:rsidRDefault="007A1E04" w:rsidP="007A1E04">
      <w:pPr>
        <w:pStyle w:val="Prrafodelista"/>
        <w:rPr>
          <w:color w:val="943634" w:themeColor="accent2" w:themeShade="BF"/>
          <w:sz w:val="24"/>
        </w:rPr>
      </w:pPr>
    </w:p>
    <w:p w:rsidR="007A1E04" w:rsidRDefault="007A1E04" w:rsidP="007A1E04">
      <w:pPr>
        <w:rPr>
          <w:sz w:val="24"/>
        </w:rPr>
      </w:pPr>
      <w:r w:rsidRPr="00570805">
        <w:rPr>
          <w:sz w:val="24"/>
        </w:rPr>
        <w:t xml:space="preserve">Laboratorio de habilidades y destrezas de la </w:t>
      </w:r>
      <w:r>
        <w:rPr>
          <w:sz w:val="24"/>
        </w:rPr>
        <w:t>Facultad de Medicina de la Universidad Autónoma de Campeche</w:t>
      </w:r>
    </w:p>
    <w:p w:rsidR="007A1E04" w:rsidRDefault="007A1E04" w:rsidP="007A1E04">
      <w:pPr>
        <w:jc w:val="center"/>
        <w:rPr>
          <w:b/>
          <w:color w:val="943634" w:themeColor="accent2" w:themeShade="BF"/>
          <w:sz w:val="36"/>
        </w:rPr>
      </w:pPr>
      <w:r>
        <w:rPr>
          <w:b/>
          <w:color w:val="943634" w:themeColor="accent2" w:themeShade="BF"/>
          <w:sz w:val="36"/>
        </w:rPr>
        <w:t>Material y método</w:t>
      </w:r>
    </w:p>
    <w:p w:rsidR="007A1E04" w:rsidRDefault="007A1E04" w:rsidP="007A1E04">
      <w:pPr>
        <w:pStyle w:val="Prrafodelista"/>
        <w:spacing w:after="0" w:line="240" w:lineRule="auto"/>
        <w:rPr>
          <w:sz w:val="24"/>
        </w:rPr>
      </w:pPr>
      <w:r>
        <w:rPr>
          <w:sz w:val="24"/>
        </w:rPr>
        <w:t>El alumno deberá traer:</w:t>
      </w:r>
    </w:p>
    <w:p w:rsidR="00735994" w:rsidRDefault="00755DAB" w:rsidP="007A1E04">
      <w:pPr>
        <w:pStyle w:val="Prrafodelista"/>
        <w:numPr>
          <w:ilvl w:val="0"/>
          <w:numId w:val="4"/>
        </w:numPr>
        <w:spacing w:after="0" w:line="240" w:lineRule="auto"/>
        <w:rPr>
          <w:sz w:val="24"/>
        </w:rPr>
      </w:pPr>
      <w:r>
        <w:rPr>
          <w:sz w:val="24"/>
        </w:rPr>
        <w:t>Jeringas de diferentes capacidades</w:t>
      </w:r>
    </w:p>
    <w:p w:rsidR="00755DAB" w:rsidRDefault="00755DAB" w:rsidP="007A1E04">
      <w:pPr>
        <w:pStyle w:val="Prrafodelista"/>
        <w:numPr>
          <w:ilvl w:val="0"/>
          <w:numId w:val="4"/>
        </w:numPr>
        <w:spacing w:after="0" w:line="240" w:lineRule="auto"/>
        <w:rPr>
          <w:sz w:val="24"/>
        </w:rPr>
      </w:pPr>
      <w:r>
        <w:rPr>
          <w:sz w:val="24"/>
        </w:rPr>
        <w:t>Agujas de diferentes calibres</w:t>
      </w:r>
    </w:p>
    <w:p w:rsidR="00755DAB" w:rsidRDefault="00755DAB" w:rsidP="007A1E04">
      <w:pPr>
        <w:pStyle w:val="Prrafodelista"/>
        <w:numPr>
          <w:ilvl w:val="0"/>
          <w:numId w:val="4"/>
        </w:numPr>
        <w:spacing w:after="0" w:line="240" w:lineRule="auto"/>
        <w:rPr>
          <w:sz w:val="24"/>
        </w:rPr>
      </w:pPr>
      <w:r>
        <w:rPr>
          <w:sz w:val="24"/>
        </w:rPr>
        <w:t>Torundas con alcohol/</w:t>
      </w:r>
      <w:proofErr w:type="spellStart"/>
      <w:r>
        <w:rPr>
          <w:sz w:val="24"/>
        </w:rPr>
        <w:t>Isodine</w:t>
      </w:r>
      <w:proofErr w:type="spellEnd"/>
    </w:p>
    <w:p w:rsidR="00755DAB" w:rsidRDefault="00755DAB" w:rsidP="007A1E04">
      <w:pPr>
        <w:pStyle w:val="Prrafodelista"/>
        <w:numPr>
          <w:ilvl w:val="0"/>
          <w:numId w:val="4"/>
        </w:numPr>
        <w:spacing w:after="0" w:line="240" w:lineRule="auto"/>
        <w:rPr>
          <w:sz w:val="24"/>
        </w:rPr>
      </w:pPr>
      <w:r>
        <w:rPr>
          <w:sz w:val="24"/>
        </w:rPr>
        <w:t>Ligas de caucho</w:t>
      </w:r>
    </w:p>
    <w:p w:rsidR="00755DAB" w:rsidRDefault="00755DAB" w:rsidP="007A1E04">
      <w:pPr>
        <w:pStyle w:val="Prrafodelista"/>
        <w:numPr>
          <w:ilvl w:val="0"/>
          <w:numId w:val="4"/>
        </w:numPr>
        <w:spacing w:after="0" w:line="240" w:lineRule="auto"/>
        <w:rPr>
          <w:sz w:val="24"/>
        </w:rPr>
      </w:pPr>
      <w:r>
        <w:rPr>
          <w:sz w:val="24"/>
        </w:rPr>
        <w:t xml:space="preserve">Catéteres en sus diferentes tipos </w:t>
      </w:r>
    </w:p>
    <w:p w:rsidR="00755DAB" w:rsidRDefault="00755DAB" w:rsidP="007A1E04">
      <w:pPr>
        <w:pStyle w:val="Prrafodelista"/>
        <w:numPr>
          <w:ilvl w:val="0"/>
          <w:numId w:val="4"/>
        </w:numPr>
        <w:spacing w:after="0" w:line="240" w:lineRule="auto"/>
        <w:rPr>
          <w:sz w:val="24"/>
        </w:rPr>
      </w:pPr>
      <w:r>
        <w:rPr>
          <w:sz w:val="24"/>
        </w:rPr>
        <w:t>Líneas de infusión</w:t>
      </w:r>
    </w:p>
    <w:p w:rsidR="00755DAB" w:rsidRPr="007A1E04" w:rsidRDefault="00755DAB" w:rsidP="007A1E04">
      <w:pPr>
        <w:pStyle w:val="Prrafodelista"/>
        <w:numPr>
          <w:ilvl w:val="0"/>
          <w:numId w:val="4"/>
        </w:numPr>
        <w:spacing w:after="0" w:line="240" w:lineRule="auto"/>
        <w:rPr>
          <w:sz w:val="24"/>
        </w:rPr>
      </w:pPr>
      <w:r>
        <w:rPr>
          <w:sz w:val="24"/>
        </w:rPr>
        <w:t>Solución fisiológica 500ml</w:t>
      </w:r>
    </w:p>
    <w:p w:rsidR="007A1E04" w:rsidRDefault="007A1E04" w:rsidP="007A1E04">
      <w:pPr>
        <w:spacing w:after="0" w:line="240" w:lineRule="auto"/>
        <w:rPr>
          <w:sz w:val="24"/>
        </w:rPr>
      </w:pPr>
    </w:p>
    <w:p w:rsidR="007A1E04" w:rsidRDefault="007A1E04" w:rsidP="007A1E04">
      <w:pPr>
        <w:jc w:val="center"/>
        <w:rPr>
          <w:b/>
          <w:color w:val="943634" w:themeColor="accent2" w:themeShade="BF"/>
          <w:sz w:val="36"/>
        </w:rPr>
      </w:pPr>
      <w:r>
        <w:rPr>
          <w:b/>
          <w:color w:val="943634" w:themeColor="accent2" w:themeShade="BF"/>
          <w:sz w:val="36"/>
        </w:rPr>
        <w:t>Desarrollo de la práctica</w:t>
      </w:r>
    </w:p>
    <w:p w:rsidR="007A1E04" w:rsidRPr="004B45EF" w:rsidRDefault="007A1E04" w:rsidP="007A1E04">
      <w:pPr>
        <w:spacing w:after="0" w:line="240" w:lineRule="auto"/>
        <w:jc w:val="both"/>
        <w:rPr>
          <w:sz w:val="24"/>
          <w:szCs w:val="24"/>
          <w:lang w:val="es-ES"/>
        </w:rPr>
      </w:pPr>
      <w:r w:rsidRPr="004B45EF">
        <w:rPr>
          <w:sz w:val="24"/>
          <w:szCs w:val="24"/>
          <w:lang w:val="es-ES"/>
        </w:rPr>
        <w:t xml:space="preserve">En el </w:t>
      </w:r>
      <w:r w:rsidR="00B51C01" w:rsidRPr="004B45EF">
        <w:rPr>
          <w:sz w:val="24"/>
          <w:szCs w:val="24"/>
          <w:lang w:val="es-ES"/>
        </w:rPr>
        <w:t>área</w:t>
      </w:r>
      <w:r w:rsidRPr="004B45EF">
        <w:rPr>
          <w:sz w:val="24"/>
          <w:szCs w:val="24"/>
          <w:lang w:val="es-ES"/>
        </w:rPr>
        <w:t xml:space="preserve"> destinada para realizar la practica en el Laboratorio de Habilidades y Destrezas, ubicado en la planta baja del edificio administrativo de la Facultad de Medicina. </w:t>
      </w:r>
    </w:p>
    <w:p w:rsidR="007A1E04" w:rsidRPr="004B45EF" w:rsidRDefault="007A1E04" w:rsidP="007A1E04">
      <w:pPr>
        <w:spacing w:after="0" w:line="240" w:lineRule="auto"/>
        <w:jc w:val="both"/>
        <w:rPr>
          <w:sz w:val="24"/>
          <w:szCs w:val="24"/>
          <w:lang w:val="es-ES"/>
        </w:rPr>
      </w:pPr>
      <w:r w:rsidRPr="004B45EF">
        <w:rPr>
          <w:sz w:val="24"/>
          <w:szCs w:val="24"/>
          <w:lang w:val="es-ES"/>
        </w:rPr>
        <w:t>El alumno se presentará puntual con credencial de la Facultad, uniforme completo, limpio, debidamente portado, con calzado clínico adecuado y material e instrumental previamente indicados por el responsable de la supervisión para realizar dicha práctica.</w:t>
      </w:r>
    </w:p>
    <w:p w:rsidR="007A1E04" w:rsidRPr="004B45EF" w:rsidRDefault="007A1E04" w:rsidP="007A1E04">
      <w:pPr>
        <w:spacing w:after="0" w:line="240" w:lineRule="auto"/>
        <w:jc w:val="both"/>
        <w:rPr>
          <w:color w:val="1F497D" w:themeColor="text2"/>
          <w:sz w:val="24"/>
          <w:szCs w:val="24"/>
        </w:rPr>
      </w:pPr>
      <w:r w:rsidRPr="004B45EF">
        <w:rPr>
          <w:sz w:val="24"/>
          <w:szCs w:val="24"/>
          <w:lang w:val="es-ES"/>
        </w:rPr>
        <w:t>Posterior al registro de rutina en la libreta de control de alumnos que utilizan el Laboratorio, se procederá a colocar sus pertenencias personales en el área destinada para ello, en la entrada del área, cargando consigo únicamente el material indicado para la práctica, además de su Manual del Procedimiento correspondiente.</w:t>
      </w:r>
    </w:p>
    <w:p w:rsidR="00262C18" w:rsidRDefault="00262C18" w:rsidP="00AB1BC9">
      <w:pPr>
        <w:jc w:val="both"/>
        <w:rPr>
          <w:sz w:val="24"/>
        </w:rPr>
      </w:pPr>
    </w:p>
    <w:p w:rsidR="00B51C01" w:rsidRDefault="00771BD5" w:rsidP="00B51C01">
      <w:pPr>
        <w:jc w:val="center"/>
        <w:rPr>
          <w:b/>
          <w:color w:val="943634" w:themeColor="accent2" w:themeShade="BF"/>
          <w:sz w:val="36"/>
        </w:rPr>
      </w:pPr>
      <w:r>
        <w:rPr>
          <w:b/>
          <w:color w:val="943634" w:themeColor="accent2" w:themeShade="BF"/>
          <w:sz w:val="36"/>
        </w:rPr>
        <w:lastRenderedPageBreak/>
        <w:t xml:space="preserve">Inyecciones </w:t>
      </w:r>
    </w:p>
    <w:p w:rsidR="00FE4E46" w:rsidRDefault="00771BD5" w:rsidP="00B51C01">
      <w:r>
        <w:t>Se entiende por vía de administración parenteral aquella que in</w:t>
      </w:r>
      <w:r w:rsidR="00FE4E46">
        <w:t xml:space="preserve">troduce el fármaco directamente </w:t>
      </w:r>
      <w:r>
        <w:t>en el organismo y por tanto aporta el fármaco directamente a la ci</w:t>
      </w:r>
      <w:r w:rsidR="00FE4E46">
        <w:t xml:space="preserve">rculación sistémica. Permite el </w:t>
      </w:r>
      <w:r>
        <w:t>tratamiento de pacientes que no pueden o no deben utilizar la ví</w:t>
      </w:r>
      <w:r w:rsidR="00FE4E46">
        <w:t xml:space="preserve">a oral así como en casos en los </w:t>
      </w:r>
      <w:r>
        <w:t xml:space="preserve">que el principio activo no puede ser formulado para administración oral. Fundamentalmente se distinguen 4 tipos de administración parenteral: </w:t>
      </w:r>
    </w:p>
    <w:tbl>
      <w:tblPr>
        <w:tblStyle w:val="Tablaconcuadrcula"/>
        <w:tblW w:w="0" w:type="auto"/>
        <w:tblLook w:val="04A0" w:firstRow="1" w:lastRow="0" w:firstColumn="1" w:lastColumn="0" w:noHBand="0" w:noVBand="1"/>
      </w:tblPr>
      <w:tblGrid>
        <w:gridCol w:w="4489"/>
        <w:gridCol w:w="4489"/>
      </w:tblGrid>
      <w:tr w:rsidR="00A0124A" w:rsidTr="00A0124A">
        <w:tc>
          <w:tcPr>
            <w:tcW w:w="4489" w:type="dxa"/>
          </w:tcPr>
          <w:p w:rsidR="00A0124A" w:rsidRDefault="00A0124A" w:rsidP="00B51C01"/>
        </w:tc>
        <w:tc>
          <w:tcPr>
            <w:tcW w:w="4489" w:type="dxa"/>
          </w:tcPr>
          <w:p w:rsidR="00A0124A" w:rsidRDefault="00A0124A" w:rsidP="00B51C01">
            <w:r>
              <w:t>Indicaciones</w:t>
            </w:r>
          </w:p>
        </w:tc>
      </w:tr>
      <w:tr w:rsidR="00A0124A" w:rsidTr="00A0124A">
        <w:tc>
          <w:tcPr>
            <w:tcW w:w="4489" w:type="dxa"/>
          </w:tcPr>
          <w:p w:rsidR="00A0124A" w:rsidRDefault="00A0124A" w:rsidP="00B51C01">
            <w:r>
              <w:t>Intradérmica (ID)</w:t>
            </w:r>
          </w:p>
        </w:tc>
        <w:tc>
          <w:tcPr>
            <w:tcW w:w="4489" w:type="dxa"/>
          </w:tcPr>
          <w:p w:rsidR="00A0124A" w:rsidRDefault="00A0124A" w:rsidP="00806DE0">
            <w:pPr>
              <w:jc w:val="both"/>
            </w:pPr>
            <w:r>
              <w:t>Principal uso para investigar la reacción a los antígenos.</w:t>
            </w:r>
          </w:p>
        </w:tc>
      </w:tr>
      <w:tr w:rsidR="00A0124A" w:rsidTr="00A0124A">
        <w:tc>
          <w:tcPr>
            <w:tcW w:w="4489" w:type="dxa"/>
          </w:tcPr>
          <w:p w:rsidR="00A0124A" w:rsidRDefault="00A0124A" w:rsidP="00B51C01">
            <w:r>
              <w:t>Subcutánea (SC)</w:t>
            </w:r>
          </w:p>
        </w:tc>
        <w:tc>
          <w:tcPr>
            <w:tcW w:w="4489" w:type="dxa"/>
          </w:tcPr>
          <w:p w:rsidR="004C2914" w:rsidRDefault="00A0124A" w:rsidP="00806DE0">
            <w:pPr>
              <w:jc w:val="both"/>
            </w:pPr>
            <w:r>
              <w:t>La actuación terapéutica es lenta. Se emplea para vacuna so</w:t>
            </w:r>
            <w:r w:rsidR="004C2914">
              <w:t xml:space="preserve"> productos de efecto prolongado. Las principales limitaciones son el reducido volumen a administrar y el frecuente riesgo de dolor y posible necrosis en el lugar de administración. </w:t>
            </w:r>
          </w:p>
          <w:p w:rsidR="00A0124A" w:rsidRDefault="00A0124A" w:rsidP="00806DE0">
            <w:pPr>
              <w:jc w:val="both"/>
            </w:pPr>
          </w:p>
        </w:tc>
      </w:tr>
      <w:tr w:rsidR="00A0124A" w:rsidTr="00A0124A">
        <w:tc>
          <w:tcPr>
            <w:tcW w:w="4489" w:type="dxa"/>
          </w:tcPr>
          <w:p w:rsidR="00A0124A" w:rsidRDefault="004C2914" w:rsidP="00B51C01">
            <w:r>
              <w:t>Intramuscular (IM)</w:t>
            </w:r>
          </w:p>
        </w:tc>
        <w:tc>
          <w:tcPr>
            <w:tcW w:w="4489" w:type="dxa"/>
          </w:tcPr>
          <w:p w:rsidR="00A0124A" w:rsidRDefault="004C2914" w:rsidP="00806DE0">
            <w:pPr>
              <w:jc w:val="both"/>
            </w:pPr>
            <w:r>
              <w:t xml:space="preserve">Se </w:t>
            </w:r>
            <w:r w:rsidR="00F208DD">
              <w:t>emplea</w:t>
            </w:r>
            <w:r>
              <w:t xml:space="preserve"> para sustancias que para su composición fisicoquímica no es posible depositarlas en el torrente sanguíneo y la técnica de aplicación es fácil. Los medicamentos se absorben en tiempos variables, según la irrigación sanguínea o el estado físico del compuesto, por ello los vehículos acuosos lo hacen rápido, mientras los coloides con lentitud. Esta característica se emplea para ajustar la celerid</w:t>
            </w:r>
            <w:r w:rsidR="00181F96">
              <w:t xml:space="preserve">ad necesaria. </w:t>
            </w:r>
            <w:proofErr w:type="gramStart"/>
            <w:r w:rsidR="00181F96">
              <w:t>contraindicada</w:t>
            </w:r>
            <w:proofErr w:type="gramEnd"/>
            <w:r w:rsidR="00181F96">
              <w:t xml:space="preserve"> para pacientes tratados con anticoagulantes o con trastornos graves de la coagulación.</w:t>
            </w:r>
          </w:p>
        </w:tc>
      </w:tr>
      <w:tr w:rsidR="00A0124A" w:rsidTr="00A0124A">
        <w:tc>
          <w:tcPr>
            <w:tcW w:w="4489" w:type="dxa"/>
          </w:tcPr>
          <w:p w:rsidR="00A0124A" w:rsidRDefault="00181F96" w:rsidP="00B51C01">
            <w:r>
              <w:t>Intravenosa (IV)</w:t>
            </w:r>
          </w:p>
        </w:tc>
        <w:tc>
          <w:tcPr>
            <w:tcW w:w="4489" w:type="dxa"/>
          </w:tcPr>
          <w:p w:rsidR="00A0124A" w:rsidRDefault="00181F96" w:rsidP="00806DE0">
            <w:pPr>
              <w:jc w:val="both"/>
            </w:pPr>
            <w:r>
              <w:t>Cuando se requiera la acción rápida del producto o fármaco en el interior de los tejidos del cuerpo.</w:t>
            </w:r>
          </w:p>
          <w:p w:rsidR="00181F96" w:rsidRDefault="00181F96" w:rsidP="00806DE0">
            <w:pPr>
              <w:jc w:val="both"/>
            </w:pPr>
            <w:r>
              <w:t xml:space="preserve">La infusión de paquete globular, hemoderivados, </w:t>
            </w:r>
            <w:proofErr w:type="spellStart"/>
            <w:r>
              <w:t>expansores</w:t>
            </w:r>
            <w:proofErr w:type="spellEnd"/>
            <w:r>
              <w:t xml:space="preserve"> de plasma o soluciones electrolíticas con la instalación de un catéter.</w:t>
            </w:r>
          </w:p>
        </w:tc>
      </w:tr>
    </w:tbl>
    <w:p w:rsidR="00FE4E46" w:rsidRDefault="00771BD5" w:rsidP="00806DE0">
      <w:pPr>
        <w:jc w:val="both"/>
      </w:pPr>
      <w:r>
        <w:t>Antes de administrar un fármaco vía parent</w:t>
      </w:r>
      <w:r w:rsidR="00FE4E46">
        <w:t xml:space="preserve">eral, </w:t>
      </w:r>
      <w:r>
        <w:t xml:space="preserve">debe asegurarse de que se cumplen una serie de premisas: </w:t>
      </w:r>
    </w:p>
    <w:p w:rsidR="00FE4E46" w:rsidRDefault="00771BD5" w:rsidP="00806DE0">
      <w:pPr>
        <w:pStyle w:val="Prrafodelista"/>
        <w:numPr>
          <w:ilvl w:val="0"/>
          <w:numId w:val="28"/>
        </w:numPr>
        <w:jc w:val="both"/>
      </w:pPr>
      <w:r>
        <w:t xml:space="preserve">Preparar el material necesario. En este apartado hay que tener en cuenta tanto la elección del tamaño de la jeringa, que dependerá del volumen a administrar, como de la aguja a utilizar. </w:t>
      </w:r>
    </w:p>
    <w:p w:rsidR="00FE4E46" w:rsidRDefault="00771BD5" w:rsidP="00806DE0">
      <w:pPr>
        <w:pStyle w:val="Prrafodelista"/>
        <w:numPr>
          <w:ilvl w:val="0"/>
          <w:numId w:val="28"/>
        </w:numPr>
        <w:jc w:val="both"/>
      </w:pPr>
      <w:r>
        <w:t xml:space="preserve">Preparar el medicamento. Los medicamentos inyectables pueden encontrarse en ampollas, viales o ya disueltos listos para su administración. Si se trata de ampollas, puede </w:t>
      </w:r>
      <w:r>
        <w:lastRenderedPageBreak/>
        <w:t xml:space="preserve">retirarse directamente el contenido una vez abierto el recipiente, mientras que si se trata de viales se debe inyectar previamente en su interior un volumen de aire igual al volumen de la sustancia que albergan. Existen presentaciones en las que es necesario reconstituir el vial que contiene el polvo liofilizado o polvo estéril con el disolvente adecuado y recomendado para su posterior administración. </w:t>
      </w:r>
    </w:p>
    <w:p w:rsidR="00FE4E46" w:rsidRDefault="00771BD5" w:rsidP="00806DE0">
      <w:pPr>
        <w:pStyle w:val="Prrafodelista"/>
        <w:numPr>
          <w:ilvl w:val="0"/>
          <w:numId w:val="28"/>
        </w:numPr>
        <w:jc w:val="both"/>
      </w:pPr>
      <w:r>
        <w:t xml:space="preserve">Elegir el lugar de inyección. Venas del antebrazo (en caso de administración intravenosa en forma de </w:t>
      </w:r>
      <w:proofErr w:type="spellStart"/>
      <w:r>
        <w:t>bolus</w:t>
      </w:r>
      <w:proofErr w:type="spellEnd"/>
      <w:r>
        <w:t xml:space="preserve">), venas de la zona distal del antebrazo (en </w:t>
      </w:r>
      <w:r w:rsidR="00FE4E46">
        <w:t>caso de perfusión intravenosa).</w:t>
      </w:r>
    </w:p>
    <w:p w:rsidR="00771BD5" w:rsidRPr="00FE4E46" w:rsidRDefault="00771BD5" w:rsidP="00806DE0">
      <w:pPr>
        <w:pStyle w:val="Prrafodelista"/>
        <w:numPr>
          <w:ilvl w:val="0"/>
          <w:numId w:val="28"/>
        </w:numPr>
        <w:jc w:val="both"/>
      </w:pPr>
      <w:r>
        <w:t xml:space="preserve"> Administrar el medicamento. Hay que tener en cuenta la velocidad de administración. </w:t>
      </w:r>
    </w:p>
    <w:p w:rsidR="00FE19BB" w:rsidRDefault="00F42C09" w:rsidP="00B51C01">
      <w:pPr>
        <w:rPr>
          <w:b/>
          <w:sz w:val="24"/>
        </w:rPr>
      </w:pPr>
      <w:r>
        <w:rPr>
          <w:b/>
          <w:sz w:val="24"/>
        </w:rPr>
        <w:t xml:space="preserve">MATERIAL </w:t>
      </w:r>
    </w:p>
    <w:p w:rsidR="00181F96" w:rsidRDefault="00181F96" w:rsidP="00181F96">
      <w:pPr>
        <w:pStyle w:val="Prrafodelista"/>
        <w:numPr>
          <w:ilvl w:val="0"/>
          <w:numId w:val="29"/>
        </w:numPr>
        <w:rPr>
          <w:b/>
          <w:sz w:val="24"/>
        </w:rPr>
      </w:pPr>
      <w:r>
        <w:rPr>
          <w:b/>
          <w:sz w:val="24"/>
        </w:rPr>
        <w:t xml:space="preserve">Jeringas </w:t>
      </w:r>
    </w:p>
    <w:p w:rsidR="00181F96" w:rsidRPr="00181F96" w:rsidRDefault="00F42C09" w:rsidP="00181F96">
      <w:pPr>
        <w:pStyle w:val="Prrafodelista"/>
        <w:rPr>
          <w:b/>
          <w:sz w:val="24"/>
        </w:rPr>
      </w:pPr>
      <w:r>
        <w:rPr>
          <w:noProof/>
          <w:lang w:eastAsia="es-MX"/>
        </w:rPr>
        <w:drawing>
          <wp:inline distT="0" distB="0" distL="0" distR="0">
            <wp:extent cx="5612130" cy="3796848"/>
            <wp:effectExtent l="0" t="0" r="7620" b="0"/>
            <wp:docPr id="1" name="Imagen 1" descr="http://www.corporativodl.com.mx/images/jeringa%20diag%20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rporativodl.com.mx/images/jeringa%20diag%20copia.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612130" cy="3796848"/>
                    </a:xfrm>
                    <a:prstGeom prst="rect">
                      <a:avLst/>
                    </a:prstGeom>
                    <a:noFill/>
                    <a:ln>
                      <a:noFill/>
                    </a:ln>
                  </pic:spPr>
                </pic:pic>
              </a:graphicData>
            </a:graphic>
          </wp:inline>
        </w:drawing>
      </w:r>
    </w:p>
    <w:p w:rsidR="00F42C09" w:rsidRPr="00F42C09" w:rsidRDefault="00F42C09" w:rsidP="00F42C09">
      <w:pPr>
        <w:pStyle w:val="Prrafodelista"/>
        <w:numPr>
          <w:ilvl w:val="0"/>
          <w:numId w:val="29"/>
        </w:numPr>
        <w:spacing w:after="0" w:line="240" w:lineRule="auto"/>
        <w:rPr>
          <w:b/>
          <w:sz w:val="24"/>
        </w:rPr>
      </w:pPr>
      <w:r w:rsidRPr="00F42C09">
        <w:rPr>
          <w:b/>
          <w:sz w:val="24"/>
        </w:rPr>
        <w:t>Agujas</w:t>
      </w:r>
    </w:p>
    <w:p w:rsidR="00F42C09" w:rsidRPr="00F42C09" w:rsidRDefault="00F42C09" w:rsidP="00F42C09">
      <w:pPr>
        <w:pStyle w:val="Prrafodelista"/>
        <w:spacing w:after="0" w:line="240" w:lineRule="auto"/>
        <w:rPr>
          <w:sz w:val="24"/>
        </w:rPr>
      </w:pPr>
      <w:r>
        <w:rPr>
          <w:noProof/>
          <w:lang w:eastAsia="es-MX"/>
        </w:rPr>
        <w:drawing>
          <wp:inline distT="0" distB="0" distL="0" distR="0">
            <wp:extent cx="3781425" cy="1771650"/>
            <wp:effectExtent l="0" t="0" r="0" b="0"/>
            <wp:docPr id="2" name="Imagen 2" descr="http://www.corporativodl.com.mx/images/AGUJAs_ESTERILes%20copi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corporativodl.com.mx/images/AGUJAs_ESTERILes%20copia.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782709" cy="1772252"/>
                    </a:xfrm>
                    <a:prstGeom prst="rect">
                      <a:avLst/>
                    </a:prstGeom>
                    <a:noFill/>
                    <a:ln>
                      <a:noFill/>
                    </a:ln>
                  </pic:spPr>
                </pic:pic>
              </a:graphicData>
            </a:graphic>
          </wp:inline>
        </w:drawing>
      </w:r>
    </w:p>
    <w:p w:rsidR="00F42C09" w:rsidRDefault="00F42C09" w:rsidP="00FE19BB">
      <w:pPr>
        <w:spacing w:after="0" w:line="240" w:lineRule="auto"/>
        <w:rPr>
          <w:sz w:val="24"/>
        </w:rPr>
      </w:pPr>
    </w:p>
    <w:p w:rsidR="00F42C09" w:rsidRPr="00F42C09" w:rsidRDefault="00F42C09" w:rsidP="00F42C09">
      <w:pPr>
        <w:pStyle w:val="Prrafodelista"/>
        <w:numPr>
          <w:ilvl w:val="0"/>
          <w:numId w:val="29"/>
        </w:numPr>
        <w:spacing w:after="0" w:line="240" w:lineRule="auto"/>
        <w:rPr>
          <w:b/>
          <w:sz w:val="24"/>
        </w:rPr>
      </w:pPr>
      <w:r w:rsidRPr="00F42C09">
        <w:rPr>
          <w:b/>
          <w:sz w:val="24"/>
        </w:rPr>
        <w:t>Torundas con alcohol</w:t>
      </w:r>
    </w:p>
    <w:p w:rsidR="00F42C09" w:rsidRDefault="00F42C09" w:rsidP="00F42C09">
      <w:pPr>
        <w:pStyle w:val="Prrafodelista"/>
        <w:spacing w:after="0" w:line="240" w:lineRule="auto"/>
        <w:rPr>
          <w:sz w:val="24"/>
        </w:rPr>
      </w:pPr>
      <w:r>
        <w:rPr>
          <w:noProof/>
          <w:lang w:eastAsia="es-MX"/>
        </w:rPr>
        <w:drawing>
          <wp:inline distT="0" distB="0" distL="0" distR="0">
            <wp:extent cx="1809750" cy="1847850"/>
            <wp:effectExtent l="0" t="0" r="0" b="0"/>
            <wp:docPr id="4" name="Imagen 4" descr="http://img.alibaba.com/photo/344786179/Acrylic_Cotton_Swab_Bud_Dispenser_Acrylic_Cotton_Ball_Hol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img.alibaba.com/photo/344786179/Acrylic_Cotton_Swab_Bud_Dispenser_Acrylic_Cotton_Ball_Holder.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10365" cy="1848478"/>
                    </a:xfrm>
                    <a:prstGeom prst="rect">
                      <a:avLst/>
                    </a:prstGeom>
                    <a:noFill/>
                    <a:ln>
                      <a:noFill/>
                    </a:ln>
                  </pic:spPr>
                </pic:pic>
              </a:graphicData>
            </a:graphic>
          </wp:inline>
        </w:drawing>
      </w:r>
    </w:p>
    <w:p w:rsidR="00F42C09" w:rsidRPr="00F42C09" w:rsidRDefault="00F42C09" w:rsidP="00F42C09">
      <w:pPr>
        <w:pStyle w:val="Prrafodelista"/>
        <w:numPr>
          <w:ilvl w:val="0"/>
          <w:numId w:val="29"/>
        </w:numPr>
        <w:spacing w:after="0" w:line="240" w:lineRule="auto"/>
        <w:rPr>
          <w:b/>
          <w:sz w:val="24"/>
        </w:rPr>
      </w:pPr>
      <w:r w:rsidRPr="00F42C09">
        <w:rPr>
          <w:b/>
          <w:sz w:val="24"/>
        </w:rPr>
        <w:t>Liga de caucho y pinza</w:t>
      </w:r>
    </w:p>
    <w:p w:rsidR="00F42C09" w:rsidRDefault="00F42C09" w:rsidP="00F42C09">
      <w:pPr>
        <w:pStyle w:val="Prrafodelista"/>
        <w:spacing w:after="0" w:line="240" w:lineRule="auto"/>
        <w:rPr>
          <w:sz w:val="24"/>
        </w:rPr>
      </w:pPr>
      <w:r>
        <w:rPr>
          <w:noProof/>
          <w:lang w:eastAsia="es-MX"/>
        </w:rPr>
        <w:drawing>
          <wp:inline distT="0" distB="0" distL="0" distR="0">
            <wp:extent cx="2933700" cy="1524000"/>
            <wp:effectExtent l="0" t="0" r="0" b="0"/>
            <wp:docPr id="17" name="Imagen 17" descr="http://mlm-s2-p.mlstatic.com/ligadura-o-torniquete-14384-MLM20085628851_042014-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mlm-s2-p.mlstatic.com/ligadura-o-torniquete-14384-MLM20085628851_042014-F.jp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934696" cy="1524517"/>
                    </a:xfrm>
                    <a:prstGeom prst="rect">
                      <a:avLst/>
                    </a:prstGeom>
                    <a:noFill/>
                    <a:ln>
                      <a:noFill/>
                    </a:ln>
                  </pic:spPr>
                </pic:pic>
              </a:graphicData>
            </a:graphic>
          </wp:inline>
        </w:drawing>
      </w:r>
    </w:p>
    <w:p w:rsidR="00F42C09" w:rsidRDefault="00F42C09" w:rsidP="00F42C09">
      <w:pPr>
        <w:pStyle w:val="Prrafodelista"/>
        <w:spacing w:after="0" w:line="240" w:lineRule="auto"/>
        <w:rPr>
          <w:sz w:val="24"/>
        </w:rPr>
      </w:pPr>
    </w:p>
    <w:p w:rsidR="00F42C09" w:rsidRDefault="00F42C09" w:rsidP="00F42C09">
      <w:pPr>
        <w:pStyle w:val="Prrafodelista"/>
        <w:spacing w:after="0" w:line="240" w:lineRule="auto"/>
        <w:rPr>
          <w:b/>
          <w:sz w:val="24"/>
        </w:rPr>
      </w:pPr>
      <w:r w:rsidRPr="00F42C09">
        <w:rPr>
          <w:b/>
          <w:sz w:val="24"/>
        </w:rPr>
        <w:t>TECNICA</w:t>
      </w:r>
    </w:p>
    <w:p w:rsidR="00F42C09" w:rsidRDefault="00F42C09" w:rsidP="00F42C09">
      <w:pPr>
        <w:spacing w:after="0" w:line="240" w:lineRule="auto"/>
        <w:rPr>
          <w:b/>
          <w:sz w:val="24"/>
        </w:rPr>
      </w:pPr>
    </w:p>
    <w:p w:rsidR="003B007B" w:rsidRDefault="00AE5D84" w:rsidP="00755DAB">
      <w:pPr>
        <w:spacing w:after="0" w:line="240" w:lineRule="auto"/>
      </w:pPr>
      <w:r>
        <w:t xml:space="preserve">INYECCIÓN INTRAVENOSA </w:t>
      </w:r>
    </w:p>
    <w:p w:rsidR="00755DAB" w:rsidRPr="00755DAB" w:rsidRDefault="00755DAB" w:rsidP="00755DAB">
      <w:pPr>
        <w:spacing w:after="0" w:line="240" w:lineRule="auto"/>
      </w:pPr>
    </w:p>
    <w:p w:rsidR="00AE5D84" w:rsidRDefault="00AE5D84" w:rsidP="00806DE0">
      <w:pPr>
        <w:pStyle w:val="Prrafodelista"/>
        <w:numPr>
          <w:ilvl w:val="0"/>
          <w:numId w:val="30"/>
        </w:numPr>
        <w:jc w:val="both"/>
        <w:rPr>
          <w:sz w:val="24"/>
        </w:rPr>
      </w:pPr>
      <w:r>
        <w:rPr>
          <w:sz w:val="24"/>
        </w:rPr>
        <w:t xml:space="preserve">El acto se </w:t>
      </w:r>
      <w:r w:rsidR="00F208DD">
        <w:rPr>
          <w:sz w:val="24"/>
        </w:rPr>
        <w:t>hará</w:t>
      </w:r>
      <w:r>
        <w:rPr>
          <w:sz w:val="24"/>
        </w:rPr>
        <w:t xml:space="preserve"> en el lugar apropiado</w:t>
      </w:r>
      <w:r w:rsidR="009016AD">
        <w:rPr>
          <w:sz w:val="24"/>
        </w:rPr>
        <w:t>.</w:t>
      </w:r>
    </w:p>
    <w:p w:rsidR="009016AD" w:rsidRDefault="009016AD" w:rsidP="00806DE0">
      <w:pPr>
        <w:pStyle w:val="Prrafodelista"/>
        <w:numPr>
          <w:ilvl w:val="0"/>
          <w:numId w:val="30"/>
        </w:numPr>
        <w:jc w:val="both"/>
        <w:rPr>
          <w:sz w:val="24"/>
        </w:rPr>
      </w:pPr>
      <w:r>
        <w:rPr>
          <w:sz w:val="24"/>
        </w:rPr>
        <w:t xml:space="preserve">Se calza guantes </w:t>
      </w:r>
      <w:r w:rsidR="00F208DD">
        <w:rPr>
          <w:sz w:val="24"/>
        </w:rPr>
        <w:t>estériles</w:t>
      </w:r>
      <w:r>
        <w:rPr>
          <w:sz w:val="24"/>
        </w:rPr>
        <w:t xml:space="preserve"> </w:t>
      </w:r>
    </w:p>
    <w:p w:rsidR="009016AD" w:rsidRDefault="009016AD" w:rsidP="00806DE0">
      <w:pPr>
        <w:pStyle w:val="Prrafodelista"/>
        <w:numPr>
          <w:ilvl w:val="0"/>
          <w:numId w:val="30"/>
        </w:numPr>
        <w:jc w:val="both"/>
        <w:rPr>
          <w:sz w:val="24"/>
        </w:rPr>
      </w:pPr>
      <w:r>
        <w:rPr>
          <w:sz w:val="24"/>
        </w:rPr>
        <w:t xml:space="preserve">Se prepara el medicamento a </w:t>
      </w:r>
      <w:r w:rsidR="00F208DD">
        <w:rPr>
          <w:sz w:val="24"/>
        </w:rPr>
        <w:t>aplicar</w:t>
      </w:r>
      <w:r>
        <w:rPr>
          <w:sz w:val="24"/>
        </w:rPr>
        <w:t xml:space="preserve"> con las </w:t>
      </w:r>
      <w:r w:rsidR="00F208DD">
        <w:rPr>
          <w:sz w:val="24"/>
        </w:rPr>
        <w:t>más</w:t>
      </w:r>
      <w:r>
        <w:rPr>
          <w:sz w:val="24"/>
        </w:rPr>
        <w:t xml:space="preserve"> estrictas normas de antisepsia</w:t>
      </w:r>
    </w:p>
    <w:p w:rsidR="009016AD" w:rsidRDefault="00C47E64" w:rsidP="00806DE0">
      <w:pPr>
        <w:pStyle w:val="Prrafodelista"/>
        <w:numPr>
          <w:ilvl w:val="0"/>
          <w:numId w:val="30"/>
        </w:numPr>
        <w:jc w:val="both"/>
        <w:rPr>
          <w:sz w:val="24"/>
        </w:rPr>
      </w:pPr>
      <w:r>
        <w:rPr>
          <w:sz w:val="24"/>
        </w:rPr>
        <w:t xml:space="preserve">Se observa el </w:t>
      </w:r>
      <w:r w:rsidR="00F208DD">
        <w:rPr>
          <w:sz w:val="24"/>
        </w:rPr>
        <w:t>miembro</w:t>
      </w:r>
      <w:r>
        <w:rPr>
          <w:sz w:val="24"/>
        </w:rPr>
        <w:t xml:space="preserve"> superior para identificar la vena a utilizar.</w:t>
      </w:r>
    </w:p>
    <w:p w:rsidR="00C47E64" w:rsidRDefault="00C47E64" w:rsidP="00806DE0">
      <w:pPr>
        <w:pStyle w:val="Prrafodelista"/>
        <w:numPr>
          <w:ilvl w:val="0"/>
          <w:numId w:val="30"/>
        </w:numPr>
        <w:jc w:val="both"/>
        <w:rPr>
          <w:sz w:val="24"/>
        </w:rPr>
      </w:pPr>
      <w:r>
        <w:rPr>
          <w:sz w:val="24"/>
        </w:rPr>
        <w:t>Se coloca el torniquete 6 cm arriba del sitio a puncionar</w:t>
      </w:r>
    </w:p>
    <w:p w:rsidR="00C47E64" w:rsidRDefault="00C47E64" w:rsidP="00806DE0">
      <w:pPr>
        <w:pStyle w:val="Prrafodelista"/>
        <w:numPr>
          <w:ilvl w:val="0"/>
          <w:numId w:val="30"/>
        </w:numPr>
        <w:jc w:val="both"/>
        <w:rPr>
          <w:sz w:val="24"/>
        </w:rPr>
      </w:pPr>
      <w:r>
        <w:rPr>
          <w:sz w:val="24"/>
        </w:rPr>
        <w:t>S</w:t>
      </w:r>
      <w:r w:rsidR="00F208DD">
        <w:rPr>
          <w:sz w:val="24"/>
        </w:rPr>
        <w:t>e</w:t>
      </w:r>
      <w:r>
        <w:rPr>
          <w:sz w:val="24"/>
        </w:rPr>
        <w:t xml:space="preserve"> </w:t>
      </w:r>
      <w:r w:rsidR="00F208DD">
        <w:rPr>
          <w:sz w:val="24"/>
        </w:rPr>
        <w:t>limpia</w:t>
      </w:r>
      <w:r>
        <w:rPr>
          <w:sz w:val="24"/>
        </w:rPr>
        <w:t xml:space="preserve"> la piel con torunda con alcohol</w:t>
      </w:r>
    </w:p>
    <w:p w:rsidR="00C47E64" w:rsidRDefault="00C47E64" w:rsidP="00806DE0">
      <w:pPr>
        <w:pStyle w:val="Prrafodelista"/>
        <w:numPr>
          <w:ilvl w:val="0"/>
          <w:numId w:val="30"/>
        </w:numPr>
        <w:jc w:val="both"/>
        <w:rPr>
          <w:sz w:val="24"/>
        </w:rPr>
      </w:pPr>
      <w:r>
        <w:rPr>
          <w:sz w:val="24"/>
        </w:rPr>
        <w:t>Se pide al enfermo que abra y cierre la mano para ingurgitar la vena</w:t>
      </w:r>
    </w:p>
    <w:p w:rsidR="00C47E64" w:rsidRDefault="00C47E64" w:rsidP="00806DE0">
      <w:pPr>
        <w:pStyle w:val="Prrafodelista"/>
        <w:numPr>
          <w:ilvl w:val="0"/>
          <w:numId w:val="30"/>
        </w:numPr>
        <w:jc w:val="both"/>
        <w:rPr>
          <w:sz w:val="24"/>
        </w:rPr>
      </w:pPr>
      <w:r>
        <w:rPr>
          <w:sz w:val="24"/>
        </w:rPr>
        <w:t>Se fija la vena con los dedos índice y medio.</w:t>
      </w:r>
    </w:p>
    <w:p w:rsidR="00C47E64" w:rsidRDefault="00C47E64" w:rsidP="00806DE0">
      <w:pPr>
        <w:pStyle w:val="Prrafodelista"/>
        <w:numPr>
          <w:ilvl w:val="0"/>
          <w:numId w:val="30"/>
        </w:numPr>
        <w:jc w:val="both"/>
        <w:rPr>
          <w:sz w:val="24"/>
        </w:rPr>
      </w:pPr>
      <w:r>
        <w:rPr>
          <w:sz w:val="24"/>
        </w:rPr>
        <w:t xml:space="preserve">Se coloca la aguja unida a la jeringa, con el bisel hacia </w:t>
      </w:r>
      <w:r w:rsidR="00F208DD">
        <w:rPr>
          <w:sz w:val="24"/>
        </w:rPr>
        <w:t>arriba, en la misma dirección d</w:t>
      </w:r>
      <w:r>
        <w:rPr>
          <w:sz w:val="24"/>
        </w:rPr>
        <w:t>e</w:t>
      </w:r>
      <w:r w:rsidR="00F208DD">
        <w:rPr>
          <w:sz w:val="24"/>
        </w:rPr>
        <w:t xml:space="preserve"> </w:t>
      </w:r>
      <w:r>
        <w:rPr>
          <w:sz w:val="24"/>
        </w:rPr>
        <w:t>la vena.</w:t>
      </w:r>
    </w:p>
    <w:p w:rsidR="00C47E64" w:rsidRDefault="00C47E64" w:rsidP="00806DE0">
      <w:pPr>
        <w:pStyle w:val="Prrafodelista"/>
        <w:numPr>
          <w:ilvl w:val="0"/>
          <w:numId w:val="30"/>
        </w:numPr>
        <w:jc w:val="both"/>
        <w:rPr>
          <w:sz w:val="24"/>
        </w:rPr>
      </w:pPr>
      <w:r w:rsidRPr="00C47E64">
        <w:rPr>
          <w:sz w:val="24"/>
        </w:rPr>
        <w:t xml:space="preserve">Se </w:t>
      </w:r>
      <w:r>
        <w:rPr>
          <w:sz w:val="24"/>
        </w:rPr>
        <w:t>atravies</w:t>
      </w:r>
      <w:r w:rsidRPr="00C47E64">
        <w:rPr>
          <w:sz w:val="24"/>
        </w:rPr>
        <w:t>a</w:t>
      </w:r>
      <w:r>
        <w:rPr>
          <w:sz w:val="24"/>
        </w:rPr>
        <w:t xml:space="preserve"> la piel y d</w:t>
      </w:r>
      <w:r w:rsidRPr="00C47E64">
        <w:rPr>
          <w:sz w:val="24"/>
        </w:rPr>
        <w:t>e</w:t>
      </w:r>
      <w:r>
        <w:rPr>
          <w:sz w:val="24"/>
        </w:rPr>
        <w:t xml:space="preserve"> </w:t>
      </w:r>
      <w:r w:rsidRPr="00C47E64">
        <w:rPr>
          <w:sz w:val="24"/>
        </w:rPr>
        <w:t>inmediato se penetra la vena. Se avanza la aguja un pequeño tramo (0.5 a 1cm)</w:t>
      </w:r>
      <w:r>
        <w:rPr>
          <w:sz w:val="24"/>
        </w:rPr>
        <w:t>.</w:t>
      </w:r>
    </w:p>
    <w:p w:rsidR="00C47E64" w:rsidRDefault="00C47E64" w:rsidP="00806DE0">
      <w:pPr>
        <w:pStyle w:val="Prrafodelista"/>
        <w:numPr>
          <w:ilvl w:val="0"/>
          <w:numId w:val="30"/>
        </w:numPr>
        <w:jc w:val="both"/>
        <w:rPr>
          <w:sz w:val="24"/>
        </w:rPr>
      </w:pPr>
      <w:r>
        <w:rPr>
          <w:sz w:val="24"/>
        </w:rPr>
        <w:t>Se jala el embolo para extraer algo de sangre y corroborar la estancia dentro de la vena.</w:t>
      </w:r>
    </w:p>
    <w:p w:rsidR="00C47E64" w:rsidRDefault="00C47E64" w:rsidP="00806DE0">
      <w:pPr>
        <w:pStyle w:val="Prrafodelista"/>
        <w:numPr>
          <w:ilvl w:val="0"/>
          <w:numId w:val="30"/>
        </w:numPr>
        <w:jc w:val="both"/>
        <w:rPr>
          <w:sz w:val="24"/>
        </w:rPr>
      </w:pPr>
      <w:r>
        <w:rPr>
          <w:sz w:val="24"/>
        </w:rPr>
        <w:t>Se retira el torniquete</w:t>
      </w:r>
    </w:p>
    <w:p w:rsidR="00C47E64" w:rsidRDefault="00C47E64" w:rsidP="00C47E64">
      <w:pPr>
        <w:pStyle w:val="Prrafodelista"/>
        <w:numPr>
          <w:ilvl w:val="0"/>
          <w:numId w:val="30"/>
        </w:numPr>
        <w:rPr>
          <w:sz w:val="24"/>
        </w:rPr>
      </w:pPr>
      <w:r>
        <w:rPr>
          <w:sz w:val="24"/>
        </w:rPr>
        <w:lastRenderedPageBreak/>
        <w:t xml:space="preserve">Se empuja el embolo lentamente para pasar el fármaco, al </w:t>
      </w:r>
      <w:r w:rsidR="00F208DD">
        <w:rPr>
          <w:sz w:val="24"/>
        </w:rPr>
        <w:t>término</w:t>
      </w:r>
      <w:r>
        <w:rPr>
          <w:sz w:val="24"/>
        </w:rPr>
        <w:t xml:space="preserve"> se aplica una torunda en sitio de la </w:t>
      </w:r>
      <w:r w:rsidR="00F208DD">
        <w:rPr>
          <w:sz w:val="24"/>
        </w:rPr>
        <w:t>punción</w:t>
      </w:r>
      <w:r>
        <w:rPr>
          <w:sz w:val="24"/>
        </w:rPr>
        <w:t xml:space="preserve"> y se extrae la aguja.</w:t>
      </w:r>
    </w:p>
    <w:p w:rsidR="00C47E64" w:rsidRDefault="00CB4ADB" w:rsidP="00C47E64">
      <w:pPr>
        <w:pStyle w:val="Prrafodelista"/>
        <w:numPr>
          <w:ilvl w:val="0"/>
          <w:numId w:val="30"/>
        </w:numPr>
        <w:rPr>
          <w:sz w:val="24"/>
        </w:rPr>
      </w:pPr>
      <w:r>
        <w:rPr>
          <w:noProof/>
          <w:lang w:eastAsia="es-MX"/>
        </w:rPr>
        <w:drawing>
          <wp:anchor distT="0" distB="0" distL="114300" distR="114300" simplePos="0" relativeHeight="251680768" behindDoc="0" locked="0" layoutInCell="1" allowOverlap="1" wp14:anchorId="732C6EBD" wp14:editId="0AA13981">
            <wp:simplePos x="0" y="0"/>
            <wp:positionH relativeFrom="column">
              <wp:posOffset>453390</wp:posOffset>
            </wp:positionH>
            <wp:positionV relativeFrom="paragraph">
              <wp:posOffset>441325</wp:posOffset>
            </wp:positionV>
            <wp:extent cx="3552825" cy="2257425"/>
            <wp:effectExtent l="0" t="0" r="9525" b="9525"/>
            <wp:wrapSquare wrapText="bothSides"/>
            <wp:docPr id="3" name="Imagen 3" descr="http://1.bp.blogspot.com/-9PfJr3FgMW0/ToPxZ59IQ0I/AAAAAAAAALI/0u0rUEdsKQM/s1600/VENUPUNCI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1.bp.blogspot.com/-9PfJr3FgMW0/ToPxZ59IQ0I/AAAAAAAAALI/0u0rUEdsKQM/s1600/VENUPUNCION.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52825" cy="2257425"/>
                    </a:xfrm>
                    <a:prstGeom prst="rect">
                      <a:avLst/>
                    </a:prstGeom>
                    <a:noFill/>
                    <a:ln>
                      <a:noFill/>
                    </a:ln>
                  </pic:spPr>
                </pic:pic>
              </a:graphicData>
            </a:graphic>
            <wp14:sizeRelH relativeFrom="page">
              <wp14:pctWidth>0</wp14:pctWidth>
            </wp14:sizeRelH>
            <wp14:sizeRelV relativeFrom="page">
              <wp14:pctHeight>0</wp14:pctHeight>
            </wp14:sizeRelV>
          </wp:anchor>
        </w:drawing>
      </w:r>
      <w:r w:rsidR="00C47E64">
        <w:rPr>
          <w:sz w:val="24"/>
        </w:rPr>
        <w:t xml:space="preserve">Se coloca compresión con gasa adherida con </w:t>
      </w:r>
      <w:proofErr w:type="spellStart"/>
      <w:r w:rsidR="00C47E64">
        <w:rPr>
          <w:sz w:val="24"/>
        </w:rPr>
        <w:t>micropore</w:t>
      </w:r>
      <w:proofErr w:type="spellEnd"/>
      <w:r w:rsidR="00C47E64">
        <w:rPr>
          <w:sz w:val="24"/>
        </w:rPr>
        <w:t xml:space="preserve"> y se mantiene presión.</w:t>
      </w:r>
    </w:p>
    <w:p w:rsidR="00F208DD" w:rsidRPr="00C47E64" w:rsidRDefault="00F208DD" w:rsidP="00F208DD">
      <w:pPr>
        <w:pStyle w:val="Prrafodelista"/>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CB4ADB" w:rsidRDefault="00CB4ADB" w:rsidP="00472D3D">
      <w:pPr>
        <w:tabs>
          <w:tab w:val="left" w:pos="2310"/>
        </w:tabs>
        <w:spacing w:after="0" w:line="240" w:lineRule="auto"/>
        <w:jc w:val="both"/>
        <w:rPr>
          <w:sz w:val="24"/>
        </w:rPr>
      </w:pPr>
    </w:p>
    <w:p w:rsidR="00472D3D" w:rsidRDefault="00F208DD" w:rsidP="00472D3D">
      <w:pPr>
        <w:tabs>
          <w:tab w:val="left" w:pos="2310"/>
        </w:tabs>
        <w:spacing w:after="0" w:line="240" w:lineRule="auto"/>
        <w:jc w:val="both"/>
        <w:rPr>
          <w:sz w:val="24"/>
        </w:rPr>
      </w:pPr>
      <w:r>
        <w:rPr>
          <w:sz w:val="24"/>
        </w:rPr>
        <w:t>INYECCION INTRAMUSCULAR</w:t>
      </w:r>
    </w:p>
    <w:p w:rsidR="00755DAB" w:rsidRDefault="00755DAB" w:rsidP="00472D3D">
      <w:pPr>
        <w:tabs>
          <w:tab w:val="left" w:pos="2310"/>
        </w:tabs>
        <w:spacing w:after="0" w:line="240" w:lineRule="auto"/>
        <w:jc w:val="both"/>
        <w:rPr>
          <w:sz w:val="24"/>
        </w:rPr>
      </w:pPr>
    </w:p>
    <w:p w:rsidR="00CB4ADB" w:rsidRDefault="00CB4ADB" w:rsidP="00806DE0">
      <w:pPr>
        <w:pStyle w:val="Prrafodelista"/>
        <w:numPr>
          <w:ilvl w:val="0"/>
          <w:numId w:val="31"/>
        </w:numPr>
        <w:tabs>
          <w:tab w:val="left" w:pos="2310"/>
        </w:tabs>
        <w:spacing w:after="0" w:line="240" w:lineRule="auto"/>
        <w:jc w:val="both"/>
        <w:rPr>
          <w:sz w:val="24"/>
        </w:rPr>
      </w:pPr>
      <w:r>
        <w:rPr>
          <w:sz w:val="24"/>
        </w:rPr>
        <w:t>Durante la aplicación es conveniente que además del facultativo este presente una enfermera o un familiar.</w:t>
      </w:r>
    </w:p>
    <w:p w:rsidR="00CB4ADB" w:rsidRDefault="00CB4ADB" w:rsidP="00806DE0">
      <w:pPr>
        <w:pStyle w:val="Prrafodelista"/>
        <w:numPr>
          <w:ilvl w:val="0"/>
          <w:numId w:val="31"/>
        </w:numPr>
        <w:tabs>
          <w:tab w:val="left" w:pos="2310"/>
        </w:tabs>
        <w:spacing w:after="0" w:line="240" w:lineRule="auto"/>
        <w:jc w:val="both"/>
        <w:rPr>
          <w:sz w:val="24"/>
        </w:rPr>
      </w:pPr>
      <w:r>
        <w:rPr>
          <w:sz w:val="24"/>
        </w:rPr>
        <w:t xml:space="preserve">La inyección puede ser aplicada en cualquier masa muscular, con  </w:t>
      </w:r>
      <w:proofErr w:type="spellStart"/>
      <w:r>
        <w:rPr>
          <w:sz w:val="24"/>
        </w:rPr>
        <w:t>mas</w:t>
      </w:r>
      <w:proofErr w:type="spellEnd"/>
      <w:r>
        <w:rPr>
          <w:sz w:val="24"/>
        </w:rPr>
        <w:t xml:space="preserve"> frecuencia se utiliza la región glútea.</w:t>
      </w:r>
    </w:p>
    <w:p w:rsidR="00CB4ADB" w:rsidRDefault="00CB4ADB" w:rsidP="00806DE0">
      <w:pPr>
        <w:pStyle w:val="Prrafodelista"/>
        <w:numPr>
          <w:ilvl w:val="0"/>
          <w:numId w:val="31"/>
        </w:numPr>
        <w:tabs>
          <w:tab w:val="left" w:pos="2310"/>
        </w:tabs>
        <w:spacing w:after="0" w:line="240" w:lineRule="auto"/>
        <w:jc w:val="both"/>
        <w:rPr>
          <w:sz w:val="24"/>
        </w:rPr>
      </w:pPr>
      <w:r>
        <w:rPr>
          <w:sz w:val="24"/>
        </w:rPr>
        <w:t>El enfermo se descubre la zona a utilizar.</w:t>
      </w:r>
    </w:p>
    <w:p w:rsidR="00CB4ADB" w:rsidRDefault="00CB4ADB" w:rsidP="00806DE0">
      <w:pPr>
        <w:pStyle w:val="Prrafodelista"/>
        <w:numPr>
          <w:ilvl w:val="0"/>
          <w:numId w:val="31"/>
        </w:numPr>
        <w:tabs>
          <w:tab w:val="left" w:pos="2310"/>
        </w:tabs>
        <w:spacing w:after="0" w:line="240" w:lineRule="auto"/>
        <w:jc w:val="both"/>
        <w:rPr>
          <w:sz w:val="24"/>
        </w:rPr>
      </w:pPr>
      <w:r>
        <w:rPr>
          <w:sz w:val="24"/>
        </w:rPr>
        <w:t>Se prepara</w:t>
      </w:r>
      <w:r w:rsidR="00583DBD">
        <w:rPr>
          <w:sz w:val="24"/>
        </w:rPr>
        <w:t xml:space="preserve"> el medicamento por administrar con las más estrictas normas de asepsia.</w:t>
      </w:r>
    </w:p>
    <w:p w:rsidR="00CB4ADB" w:rsidRDefault="00CB4ADB" w:rsidP="00806DE0">
      <w:pPr>
        <w:pStyle w:val="Prrafodelista"/>
        <w:numPr>
          <w:ilvl w:val="0"/>
          <w:numId w:val="31"/>
        </w:numPr>
        <w:tabs>
          <w:tab w:val="left" w:pos="2310"/>
        </w:tabs>
        <w:spacing w:after="0" w:line="240" w:lineRule="auto"/>
        <w:jc w:val="both"/>
        <w:rPr>
          <w:sz w:val="24"/>
        </w:rPr>
      </w:pPr>
      <w:r>
        <w:rPr>
          <w:sz w:val="24"/>
        </w:rPr>
        <w:t xml:space="preserve">Se </w:t>
      </w:r>
      <w:proofErr w:type="spellStart"/>
      <w:r>
        <w:rPr>
          <w:sz w:val="24"/>
        </w:rPr>
        <w:t>efectua</w:t>
      </w:r>
      <w:proofErr w:type="spellEnd"/>
      <w:r>
        <w:rPr>
          <w:sz w:val="24"/>
        </w:rPr>
        <w:t xml:space="preserve"> la limpieza del área con torunda impregnada </w:t>
      </w:r>
      <w:proofErr w:type="spellStart"/>
      <w:r>
        <w:rPr>
          <w:sz w:val="24"/>
        </w:rPr>
        <w:t>isonide</w:t>
      </w:r>
      <w:proofErr w:type="spellEnd"/>
      <w:r>
        <w:rPr>
          <w:sz w:val="24"/>
        </w:rPr>
        <w:t>/alcohol.</w:t>
      </w:r>
    </w:p>
    <w:p w:rsidR="00CB4ADB" w:rsidRDefault="00CB4ADB" w:rsidP="00806DE0">
      <w:pPr>
        <w:pStyle w:val="Prrafodelista"/>
        <w:numPr>
          <w:ilvl w:val="0"/>
          <w:numId w:val="31"/>
        </w:numPr>
        <w:tabs>
          <w:tab w:val="left" w:pos="2310"/>
        </w:tabs>
        <w:spacing w:after="0" w:line="240" w:lineRule="auto"/>
        <w:jc w:val="both"/>
        <w:rPr>
          <w:sz w:val="24"/>
        </w:rPr>
      </w:pPr>
      <w:r>
        <w:rPr>
          <w:sz w:val="24"/>
        </w:rPr>
        <w:t>En la región glútea el sitio a puncionar será el cuadrante superior externo.</w:t>
      </w:r>
    </w:p>
    <w:p w:rsidR="00CB4ADB" w:rsidRDefault="00CB4ADB" w:rsidP="00806DE0">
      <w:pPr>
        <w:pStyle w:val="Prrafodelista"/>
        <w:numPr>
          <w:ilvl w:val="0"/>
          <w:numId w:val="31"/>
        </w:numPr>
        <w:tabs>
          <w:tab w:val="left" w:pos="2310"/>
        </w:tabs>
        <w:spacing w:after="0" w:line="240" w:lineRule="auto"/>
        <w:jc w:val="both"/>
        <w:rPr>
          <w:sz w:val="24"/>
        </w:rPr>
      </w:pPr>
      <w:r>
        <w:rPr>
          <w:sz w:val="24"/>
        </w:rPr>
        <w:t>Se identifica la cresta iliaca para alejarse de ella unos centímetros.</w:t>
      </w:r>
    </w:p>
    <w:p w:rsidR="00CB4ADB" w:rsidRDefault="00CB4ADB" w:rsidP="00806DE0">
      <w:pPr>
        <w:pStyle w:val="Prrafodelista"/>
        <w:numPr>
          <w:ilvl w:val="0"/>
          <w:numId w:val="31"/>
        </w:numPr>
        <w:tabs>
          <w:tab w:val="left" w:pos="2310"/>
        </w:tabs>
        <w:spacing w:after="0" w:line="240" w:lineRule="auto"/>
        <w:jc w:val="both"/>
        <w:rPr>
          <w:sz w:val="24"/>
        </w:rPr>
      </w:pPr>
      <w:r>
        <w:rPr>
          <w:sz w:val="24"/>
        </w:rPr>
        <w:t>Se toma la jeringa con la guja colocada y con un movimiento súbito se atraviesa la piel y se introduce la aguja.</w:t>
      </w:r>
    </w:p>
    <w:p w:rsidR="00CB4ADB" w:rsidRDefault="00CB4ADB" w:rsidP="00806DE0">
      <w:pPr>
        <w:pStyle w:val="Prrafodelista"/>
        <w:numPr>
          <w:ilvl w:val="0"/>
          <w:numId w:val="31"/>
        </w:numPr>
        <w:tabs>
          <w:tab w:val="left" w:pos="2310"/>
        </w:tabs>
        <w:spacing w:after="0" w:line="240" w:lineRule="auto"/>
        <w:jc w:val="both"/>
        <w:rPr>
          <w:sz w:val="24"/>
        </w:rPr>
      </w:pPr>
      <w:r>
        <w:rPr>
          <w:sz w:val="24"/>
        </w:rPr>
        <w:t xml:space="preserve">Se jala el embolo para corroborar que la aguja </w:t>
      </w:r>
      <w:proofErr w:type="spellStart"/>
      <w:r>
        <w:rPr>
          <w:sz w:val="24"/>
        </w:rPr>
        <w:t>esta</w:t>
      </w:r>
      <w:proofErr w:type="spellEnd"/>
      <w:r>
        <w:rPr>
          <w:sz w:val="24"/>
        </w:rPr>
        <w:t xml:space="preserve"> en el musculo, fuera de un vaso sanguíneo y se introduce la aguja.</w:t>
      </w:r>
    </w:p>
    <w:p w:rsidR="00CB4ADB" w:rsidRDefault="00CB4ADB" w:rsidP="00806DE0">
      <w:pPr>
        <w:pStyle w:val="Prrafodelista"/>
        <w:numPr>
          <w:ilvl w:val="0"/>
          <w:numId w:val="31"/>
        </w:numPr>
        <w:tabs>
          <w:tab w:val="left" w:pos="2310"/>
        </w:tabs>
        <w:spacing w:after="0" w:line="240" w:lineRule="auto"/>
        <w:jc w:val="both"/>
        <w:rPr>
          <w:sz w:val="24"/>
        </w:rPr>
      </w:pPr>
      <w:r>
        <w:rPr>
          <w:sz w:val="24"/>
        </w:rPr>
        <w:t>se extrae la aguja y se ejerce presión con una torunda con alcohol.</w:t>
      </w:r>
    </w:p>
    <w:p w:rsidR="00CB4ADB" w:rsidRDefault="005C060F" w:rsidP="00CB4ADB">
      <w:pPr>
        <w:tabs>
          <w:tab w:val="left" w:pos="2310"/>
        </w:tabs>
        <w:spacing w:after="0" w:line="240" w:lineRule="auto"/>
        <w:ind w:left="60"/>
        <w:jc w:val="both"/>
        <w:rPr>
          <w:sz w:val="24"/>
        </w:rPr>
      </w:pPr>
      <w:r>
        <w:rPr>
          <w:noProof/>
          <w:lang w:eastAsia="es-MX"/>
        </w:rPr>
        <w:drawing>
          <wp:anchor distT="0" distB="0" distL="114300" distR="114300" simplePos="0" relativeHeight="251681792" behindDoc="0" locked="0" layoutInCell="1" allowOverlap="1" wp14:anchorId="7346DFB8" wp14:editId="01018245">
            <wp:simplePos x="0" y="0"/>
            <wp:positionH relativeFrom="column">
              <wp:posOffset>1291590</wp:posOffset>
            </wp:positionH>
            <wp:positionV relativeFrom="paragraph">
              <wp:posOffset>113030</wp:posOffset>
            </wp:positionV>
            <wp:extent cx="3695700" cy="2600325"/>
            <wp:effectExtent l="0" t="0" r="0" b="9525"/>
            <wp:wrapSquare wrapText="bothSides"/>
            <wp:docPr id="5" name="Imagen 5" descr="http://i.ytimg.com/vi/XRCScX-1pAU/hq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i.ytimg.com/vi/XRCScX-1pAU/hqdefault.jpg"/>
                    <pic:cNvPicPr>
                      <a:picLocks noChangeAspect="1" noChangeArrowheads="1"/>
                    </pic:cNvPicPr>
                  </pic:nvPicPr>
                  <pic:blipFill rotWithShape="1">
                    <a:blip r:embed="rId14">
                      <a:extLst>
                        <a:ext uri="{28A0092B-C50C-407E-A947-70E740481C1C}">
                          <a14:useLocalDpi xmlns:a14="http://schemas.microsoft.com/office/drawing/2010/main" val="0"/>
                        </a:ext>
                      </a:extLst>
                    </a:blip>
                    <a:srcRect l="5417" t="3333" r="4583"/>
                    <a:stretch/>
                  </pic:blipFill>
                  <pic:spPr bwMode="auto">
                    <a:xfrm>
                      <a:off x="0" y="0"/>
                      <a:ext cx="3695700" cy="26003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83DBD" w:rsidRDefault="00583DBD" w:rsidP="00CB4ADB">
      <w:pPr>
        <w:tabs>
          <w:tab w:val="left" w:pos="2310"/>
        </w:tabs>
        <w:spacing w:after="0" w:line="240" w:lineRule="auto"/>
        <w:ind w:left="60"/>
        <w:jc w:val="both"/>
        <w:rPr>
          <w:sz w:val="24"/>
        </w:rPr>
      </w:pPr>
    </w:p>
    <w:p w:rsidR="00583DBD" w:rsidRDefault="00583DBD"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AF7B5B" w:rsidRDefault="00AF7B5B" w:rsidP="00CB4ADB">
      <w:pPr>
        <w:tabs>
          <w:tab w:val="left" w:pos="2310"/>
        </w:tabs>
        <w:spacing w:after="0" w:line="240" w:lineRule="auto"/>
        <w:ind w:left="60"/>
        <w:jc w:val="both"/>
        <w:rPr>
          <w:sz w:val="24"/>
        </w:rPr>
      </w:pPr>
    </w:p>
    <w:p w:rsidR="005C060F" w:rsidRDefault="005C060F" w:rsidP="005C060F">
      <w:pPr>
        <w:tabs>
          <w:tab w:val="left" w:pos="2310"/>
        </w:tabs>
        <w:spacing w:after="0" w:line="240" w:lineRule="auto"/>
        <w:jc w:val="both"/>
        <w:rPr>
          <w:sz w:val="24"/>
        </w:rPr>
      </w:pPr>
    </w:p>
    <w:p w:rsidR="00CB4ADB" w:rsidRDefault="00651B3B" w:rsidP="005C060F">
      <w:pPr>
        <w:tabs>
          <w:tab w:val="left" w:pos="2310"/>
        </w:tabs>
        <w:spacing w:after="0" w:line="240" w:lineRule="auto"/>
        <w:jc w:val="both"/>
        <w:rPr>
          <w:sz w:val="24"/>
        </w:rPr>
      </w:pPr>
      <w:r>
        <w:rPr>
          <w:sz w:val="24"/>
        </w:rPr>
        <w:t>INYECCION SUBCUTANEA</w:t>
      </w:r>
    </w:p>
    <w:p w:rsidR="00651B3B" w:rsidRDefault="00651B3B" w:rsidP="00CB4ADB">
      <w:pPr>
        <w:tabs>
          <w:tab w:val="left" w:pos="2310"/>
        </w:tabs>
        <w:spacing w:after="0" w:line="240" w:lineRule="auto"/>
        <w:ind w:left="60"/>
        <w:jc w:val="both"/>
        <w:rPr>
          <w:sz w:val="24"/>
        </w:rPr>
      </w:pPr>
    </w:p>
    <w:p w:rsidR="00651B3B" w:rsidRDefault="00806DE0" w:rsidP="00651B3B">
      <w:pPr>
        <w:pStyle w:val="Prrafodelista"/>
        <w:numPr>
          <w:ilvl w:val="0"/>
          <w:numId w:val="32"/>
        </w:numPr>
        <w:tabs>
          <w:tab w:val="left" w:pos="2310"/>
        </w:tabs>
        <w:spacing w:after="0" w:line="240" w:lineRule="auto"/>
        <w:jc w:val="both"/>
        <w:rPr>
          <w:sz w:val="24"/>
        </w:rPr>
      </w:pPr>
      <w:r>
        <w:rPr>
          <w:sz w:val="24"/>
        </w:rPr>
        <w:t>C</w:t>
      </w:r>
      <w:r w:rsidR="00651B3B">
        <w:rPr>
          <w:sz w:val="24"/>
        </w:rPr>
        <w:t>on el enfermo sentado se descubre el área.</w:t>
      </w:r>
    </w:p>
    <w:p w:rsidR="00651B3B" w:rsidRDefault="00583DBD" w:rsidP="00651B3B">
      <w:pPr>
        <w:pStyle w:val="Prrafodelista"/>
        <w:numPr>
          <w:ilvl w:val="0"/>
          <w:numId w:val="32"/>
        </w:numPr>
        <w:tabs>
          <w:tab w:val="left" w:pos="2310"/>
        </w:tabs>
        <w:spacing w:after="0" w:line="240" w:lineRule="auto"/>
        <w:jc w:val="both"/>
        <w:rPr>
          <w:sz w:val="24"/>
        </w:rPr>
      </w:pPr>
      <w:r>
        <w:rPr>
          <w:sz w:val="24"/>
        </w:rPr>
        <w:t xml:space="preserve">La región preferible es la </w:t>
      </w:r>
      <w:r w:rsidR="00AF7B5B">
        <w:rPr>
          <w:sz w:val="24"/>
        </w:rPr>
        <w:t>deltoidea.</w:t>
      </w:r>
    </w:p>
    <w:p w:rsidR="00583DBD" w:rsidRDefault="00583DBD" w:rsidP="00651B3B">
      <w:pPr>
        <w:pStyle w:val="Prrafodelista"/>
        <w:numPr>
          <w:ilvl w:val="0"/>
          <w:numId w:val="32"/>
        </w:numPr>
        <w:tabs>
          <w:tab w:val="left" w:pos="2310"/>
        </w:tabs>
        <w:spacing w:after="0" w:line="240" w:lineRule="auto"/>
        <w:jc w:val="both"/>
        <w:rPr>
          <w:sz w:val="24"/>
        </w:rPr>
      </w:pPr>
      <w:r>
        <w:rPr>
          <w:sz w:val="24"/>
        </w:rPr>
        <w:t>Se prepara el medicamento por administrar con las más estrictas normas de asepsia.</w:t>
      </w:r>
    </w:p>
    <w:p w:rsidR="00583DBD" w:rsidRDefault="00583DBD" w:rsidP="00651B3B">
      <w:pPr>
        <w:pStyle w:val="Prrafodelista"/>
        <w:numPr>
          <w:ilvl w:val="0"/>
          <w:numId w:val="32"/>
        </w:numPr>
        <w:tabs>
          <w:tab w:val="left" w:pos="2310"/>
        </w:tabs>
        <w:spacing w:after="0" w:line="240" w:lineRule="auto"/>
        <w:jc w:val="both"/>
        <w:rPr>
          <w:sz w:val="24"/>
        </w:rPr>
      </w:pPr>
      <w:r>
        <w:rPr>
          <w:sz w:val="24"/>
        </w:rPr>
        <w:t xml:space="preserve">Se asea la región con torunda empapada de </w:t>
      </w:r>
      <w:proofErr w:type="spellStart"/>
      <w:r>
        <w:rPr>
          <w:sz w:val="24"/>
        </w:rPr>
        <w:t>Isodine</w:t>
      </w:r>
      <w:proofErr w:type="spellEnd"/>
      <w:r>
        <w:rPr>
          <w:sz w:val="24"/>
        </w:rPr>
        <w:t>/alcohol.</w:t>
      </w:r>
    </w:p>
    <w:p w:rsidR="00583DBD" w:rsidRDefault="00583DBD" w:rsidP="00651B3B">
      <w:pPr>
        <w:pStyle w:val="Prrafodelista"/>
        <w:numPr>
          <w:ilvl w:val="0"/>
          <w:numId w:val="32"/>
        </w:numPr>
        <w:tabs>
          <w:tab w:val="left" w:pos="2310"/>
        </w:tabs>
        <w:spacing w:after="0" w:line="240" w:lineRule="auto"/>
        <w:jc w:val="both"/>
        <w:rPr>
          <w:sz w:val="24"/>
        </w:rPr>
      </w:pPr>
      <w:r>
        <w:rPr>
          <w:sz w:val="24"/>
        </w:rPr>
        <w:t>Se adosa la aguja a la piel con el bisel hacia arriba.</w:t>
      </w:r>
    </w:p>
    <w:p w:rsidR="00583DBD" w:rsidRDefault="00583DBD" w:rsidP="00651B3B">
      <w:pPr>
        <w:pStyle w:val="Prrafodelista"/>
        <w:numPr>
          <w:ilvl w:val="0"/>
          <w:numId w:val="32"/>
        </w:numPr>
        <w:tabs>
          <w:tab w:val="left" w:pos="2310"/>
        </w:tabs>
        <w:spacing w:after="0" w:line="240" w:lineRule="auto"/>
        <w:jc w:val="both"/>
        <w:rPr>
          <w:sz w:val="24"/>
        </w:rPr>
      </w:pPr>
      <w:r>
        <w:rPr>
          <w:sz w:val="24"/>
        </w:rPr>
        <w:t>Se introduce la aguja en dirección oblicua atravesando la piel.</w:t>
      </w:r>
    </w:p>
    <w:p w:rsidR="00583DBD" w:rsidRDefault="00583DBD" w:rsidP="00651B3B">
      <w:pPr>
        <w:pStyle w:val="Prrafodelista"/>
        <w:numPr>
          <w:ilvl w:val="0"/>
          <w:numId w:val="32"/>
        </w:numPr>
        <w:tabs>
          <w:tab w:val="left" w:pos="2310"/>
        </w:tabs>
        <w:spacing w:after="0" w:line="240" w:lineRule="auto"/>
        <w:jc w:val="both"/>
        <w:rPr>
          <w:sz w:val="24"/>
        </w:rPr>
      </w:pPr>
      <w:r>
        <w:rPr>
          <w:sz w:val="24"/>
        </w:rPr>
        <w:t>Se tira del embolo para cerciorarse de no estar en un vaso sanguíneo.</w:t>
      </w:r>
    </w:p>
    <w:p w:rsidR="00583DBD" w:rsidRDefault="00583DBD" w:rsidP="00651B3B">
      <w:pPr>
        <w:pStyle w:val="Prrafodelista"/>
        <w:numPr>
          <w:ilvl w:val="0"/>
          <w:numId w:val="32"/>
        </w:numPr>
        <w:tabs>
          <w:tab w:val="left" w:pos="2310"/>
        </w:tabs>
        <w:spacing w:after="0" w:line="240" w:lineRule="auto"/>
        <w:jc w:val="both"/>
        <w:rPr>
          <w:sz w:val="24"/>
        </w:rPr>
      </w:pPr>
      <w:r>
        <w:rPr>
          <w:sz w:val="24"/>
        </w:rPr>
        <w:t>Se presiona el embolo para pasar el contenido de la jeringa que abulta la piel.</w:t>
      </w:r>
    </w:p>
    <w:p w:rsidR="00583DBD" w:rsidRDefault="00583DBD" w:rsidP="00651B3B">
      <w:pPr>
        <w:pStyle w:val="Prrafodelista"/>
        <w:numPr>
          <w:ilvl w:val="0"/>
          <w:numId w:val="32"/>
        </w:numPr>
        <w:tabs>
          <w:tab w:val="left" w:pos="2310"/>
        </w:tabs>
        <w:spacing w:after="0" w:line="240" w:lineRule="auto"/>
        <w:jc w:val="both"/>
        <w:rPr>
          <w:sz w:val="24"/>
        </w:rPr>
      </w:pPr>
      <w:r>
        <w:rPr>
          <w:sz w:val="24"/>
        </w:rPr>
        <w:t>Se extrae la aguja. Se comprime el área con una torunda.</w:t>
      </w:r>
    </w:p>
    <w:p w:rsidR="008000B4" w:rsidRDefault="008000B4" w:rsidP="008000B4">
      <w:pPr>
        <w:tabs>
          <w:tab w:val="left" w:pos="2310"/>
        </w:tabs>
        <w:spacing w:after="0" w:line="240" w:lineRule="auto"/>
        <w:ind w:left="60"/>
        <w:jc w:val="both"/>
        <w:rPr>
          <w:sz w:val="24"/>
        </w:rPr>
      </w:pPr>
    </w:p>
    <w:p w:rsidR="008000B4" w:rsidRPr="008000B4" w:rsidRDefault="008000B4" w:rsidP="005C060F">
      <w:pPr>
        <w:tabs>
          <w:tab w:val="left" w:pos="2310"/>
        </w:tabs>
        <w:spacing w:after="0" w:line="240" w:lineRule="auto"/>
        <w:ind w:left="60"/>
        <w:jc w:val="center"/>
        <w:rPr>
          <w:sz w:val="24"/>
        </w:rPr>
      </w:pPr>
      <w:r>
        <w:rPr>
          <w:noProof/>
          <w:lang w:eastAsia="es-MX"/>
        </w:rPr>
        <w:drawing>
          <wp:inline distT="0" distB="0" distL="0" distR="0">
            <wp:extent cx="3190875" cy="1781175"/>
            <wp:effectExtent l="0" t="0" r="9525" b="9525"/>
            <wp:docPr id="6" name="Imagen 6" descr="http://hesiquio.galeon.com/3des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esiquio.galeon.com/3des2.gif"/>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90875" cy="1781175"/>
                    </a:xfrm>
                    <a:prstGeom prst="rect">
                      <a:avLst/>
                    </a:prstGeom>
                    <a:noFill/>
                    <a:ln>
                      <a:noFill/>
                    </a:ln>
                  </pic:spPr>
                </pic:pic>
              </a:graphicData>
            </a:graphic>
          </wp:inline>
        </w:drawing>
      </w:r>
    </w:p>
    <w:p w:rsidR="00583DBD" w:rsidRDefault="00583DBD" w:rsidP="00583DBD">
      <w:pPr>
        <w:tabs>
          <w:tab w:val="left" w:pos="2310"/>
        </w:tabs>
        <w:spacing w:after="0" w:line="240" w:lineRule="auto"/>
        <w:jc w:val="both"/>
        <w:rPr>
          <w:sz w:val="24"/>
        </w:rPr>
      </w:pPr>
    </w:p>
    <w:p w:rsidR="00583DBD" w:rsidRDefault="00583DBD" w:rsidP="00583DBD">
      <w:pPr>
        <w:tabs>
          <w:tab w:val="left" w:pos="2310"/>
        </w:tabs>
        <w:spacing w:after="0" w:line="240" w:lineRule="auto"/>
        <w:jc w:val="both"/>
        <w:rPr>
          <w:sz w:val="24"/>
        </w:rPr>
      </w:pPr>
      <w:r>
        <w:rPr>
          <w:sz w:val="24"/>
        </w:rPr>
        <w:t>INYECCION INTRADERMICA</w:t>
      </w:r>
    </w:p>
    <w:p w:rsidR="00583DBD" w:rsidRDefault="00583DBD" w:rsidP="00583DBD">
      <w:pPr>
        <w:tabs>
          <w:tab w:val="left" w:pos="2310"/>
        </w:tabs>
        <w:spacing w:after="0" w:line="240" w:lineRule="auto"/>
        <w:jc w:val="both"/>
        <w:rPr>
          <w:sz w:val="24"/>
        </w:rPr>
      </w:pPr>
    </w:p>
    <w:p w:rsidR="00583DBD" w:rsidRDefault="00583DBD" w:rsidP="00583DBD">
      <w:pPr>
        <w:pStyle w:val="Prrafodelista"/>
        <w:numPr>
          <w:ilvl w:val="0"/>
          <w:numId w:val="33"/>
        </w:numPr>
        <w:tabs>
          <w:tab w:val="left" w:pos="2310"/>
        </w:tabs>
        <w:spacing w:after="0" w:line="240" w:lineRule="auto"/>
        <w:jc w:val="both"/>
        <w:rPr>
          <w:sz w:val="24"/>
        </w:rPr>
      </w:pPr>
      <w:r>
        <w:rPr>
          <w:sz w:val="24"/>
        </w:rPr>
        <w:t xml:space="preserve">Con el paciente sentado o acostado se elige el sitio de </w:t>
      </w:r>
      <w:proofErr w:type="spellStart"/>
      <w:r>
        <w:rPr>
          <w:sz w:val="24"/>
        </w:rPr>
        <w:t>puncion</w:t>
      </w:r>
      <w:proofErr w:type="spellEnd"/>
      <w:r>
        <w:rPr>
          <w:sz w:val="24"/>
        </w:rPr>
        <w:t>. Preferible la cara anterior del antebrazo</w:t>
      </w:r>
    </w:p>
    <w:p w:rsidR="00583DBD" w:rsidRDefault="00583DBD" w:rsidP="00583DBD">
      <w:pPr>
        <w:pStyle w:val="Prrafodelista"/>
        <w:numPr>
          <w:ilvl w:val="0"/>
          <w:numId w:val="33"/>
        </w:numPr>
        <w:tabs>
          <w:tab w:val="left" w:pos="2310"/>
        </w:tabs>
        <w:spacing w:after="0" w:line="240" w:lineRule="auto"/>
        <w:jc w:val="both"/>
        <w:rPr>
          <w:sz w:val="24"/>
        </w:rPr>
      </w:pPr>
      <w:r>
        <w:rPr>
          <w:sz w:val="24"/>
        </w:rPr>
        <w:t xml:space="preserve">Se limpia con </w:t>
      </w:r>
      <w:proofErr w:type="spellStart"/>
      <w:r>
        <w:rPr>
          <w:sz w:val="24"/>
        </w:rPr>
        <w:t>isodine</w:t>
      </w:r>
      <w:proofErr w:type="spellEnd"/>
      <w:r>
        <w:rPr>
          <w:sz w:val="24"/>
        </w:rPr>
        <w:t>/alcohol</w:t>
      </w:r>
    </w:p>
    <w:p w:rsidR="00583DBD" w:rsidRDefault="00583DBD" w:rsidP="00583DBD">
      <w:pPr>
        <w:pStyle w:val="Prrafodelista"/>
        <w:numPr>
          <w:ilvl w:val="0"/>
          <w:numId w:val="33"/>
        </w:numPr>
        <w:tabs>
          <w:tab w:val="left" w:pos="2310"/>
        </w:tabs>
        <w:spacing w:after="0" w:line="240" w:lineRule="auto"/>
        <w:jc w:val="both"/>
        <w:rPr>
          <w:sz w:val="24"/>
        </w:rPr>
      </w:pPr>
      <w:r>
        <w:rPr>
          <w:sz w:val="24"/>
        </w:rPr>
        <w:t>Se dispone la aguja paralela a la piel con el bisel hacia arriba.</w:t>
      </w:r>
    </w:p>
    <w:p w:rsidR="00583DBD" w:rsidRDefault="00583DBD" w:rsidP="00583DBD">
      <w:pPr>
        <w:pStyle w:val="Prrafodelista"/>
        <w:numPr>
          <w:ilvl w:val="0"/>
          <w:numId w:val="33"/>
        </w:numPr>
        <w:tabs>
          <w:tab w:val="left" w:pos="2310"/>
        </w:tabs>
        <w:spacing w:after="0" w:line="240" w:lineRule="auto"/>
        <w:jc w:val="both"/>
        <w:rPr>
          <w:sz w:val="24"/>
        </w:rPr>
      </w:pPr>
      <w:r>
        <w:rPr>
          <w:sz w:val="24"/>
        </w:rPr>
        <w:t>Se introduce la aguja en las primeras capas de la piel.</w:t>
      </w:r>
    </w:p>
    <w:p w:rsidR="00583DBD" w:rsidRDefault="00583DBD" w:rsidP="00583DBD">
      <w:pPr>
        <w:pStyle w:val="Prrafodelista"/>
        <w:numPr>
          <w:ilvl w:val="0"/>
          <w:numId w:val="33"/>
        </w:numPr>
        <w:tabs>
          <w:tab w:val="left" w:pos="2310"/>
        </w:tabs>
        <w:spacing w:after="0" w:line="240" w:lineRule="auto"/>
        <w:jc w:val="both"/>
        <w:rPr>
          <w:sz w:val="24"/>
        </w:rPr>
      </w:pPr>
      <w:r>
        <w:rPr>
          <w:sz w:val="24"/>
        </w:rPr>
        <w:t xml:space="preserve">Se avanzan 3 </w:t>
      </w:r>
      <w:proofErr w:type="spellStart"/>
      <w:r>
        <w:rPr>
          <w:sz w:val="24"/>
        </w:rPr>
        <w:t>milimetros</w:t>
      </w:r>
      <w:proofErr w:type="spellEnd"/>
      <w:r>
        <w:rPr>
          <w:sz w:val="24"/>
        </w:rPr>
        <w:t>.</w:t>
      </w:r>
    </w:p>
    <w:p w:rsidR="00583DBD" w:rsidRDefault="00583DBD" w:rsidP="00583DBD">
      <w:pPr>
        <w:pStyle w:val="Prrafodelista"/>
        <w:numPr>
          <w:ilvl w:val="0"/>
          <w:numId w:val="33"/>
        </w:numPr>
        <w:tabs>
          <w:tab w:val="left" w:pos="2310"/>
        </w:tabs>
        <w:spacing w:after="0" w:line="240" w:lineRule="auto"/>
        <w:jc w:val="both"/>
        <w:rPr>
          <w:sz w:val="24"/>
        </w:rPr>
      </w:pPr>
      <w:r>
        <w:rPr>
          <w:sz w:val="24"/>
        </w:rPr>
        <w:t>Se inyecta el fármaco. Se observa dilatación de la piel a manera de un botón.</w:t>
      </w:r>
    </w:p>
    <w:p w:rsidR="00583DBD" w:rsidRDefault="00583DBD" w:rsidP="00583DBD">
      <w:pPr>
        <w:pStyle w:val="Prrafodelista"/>
        <w:numPr>
          <w:ilvl w:val="0"/>
          <w:numId w:val="33"/>
        </w:numPr>
        <w:tabs>
          <w:tab w:val="left" w:pos="2310"/>
        </w:tabs>
        <w:spacing w:after="0" w:line="240" w:lineRule="auto"/>
        <w:jc w:val="both"/>
        <w:rPr>
          <w:sz w:val="24"/>
        </w:rPr>
      </w:pPr>
      <w:r>
        <w:rPr>
          <w:sz w:val="24"/>
        </w:rPr>
        <w:t>Al acabar se extrae la aguja. Se sobrepone una torunda.</w:t>
      </w:r>
    </w:p>
    <w:p w:rsidR="00A45614" w:rsidRDefault="00A45614" w:rsidP="00A45614">
      <w:pPr>
        <w:tabs>
          <w:tab w:val="left" w:pos="2310"/>
        </w:tabs>
        <w:spacing w:after="0" w:line="240" w:lineRule="auto"/>
        <w:ind w:left="360"/>
        <w:jc w:val="both"/>
        <w:rPr>
          <w:sz w:val="24"/>
        </w:rPr>
      </w:pPr>
    </w:p>
    <w:p w:rsidR="00A45614" w:rsidRPr="00A45614" w:rsidRDefault="00A45614" w:rsidP="00CB19B0">
      <w:pPr>
        <w:tabs>
          <w:tab w:val="left" w:pos="2310"/>
        </w:tabs>
        <w:spacing w:after="0" w:line="240" w:lineRule="auto"/>
        <w:ind w:left="360"/>
        <w:jc w:val="center"/>
        <w:rPr>
          <w:sz w:val="24"/>
        </w:rPr>
      </w:pPr>
      <w:r>
        <w:rPr>
          <w:noProof/>
          <w:lang w:eastAsia="es-MX"/>
        </w:rPr>
        <w:drawing>
          <wp:inline distT="0" distB="0" distL="0" distR="0">
            <wp:extent cx="3514725" cy="1666875"/>
            <wp:effectExtent l="0" t="0" r="9525" b="9525"/>
            <wp:docPr id="22" name="Imagen 22" descr="http://4.bp.blogspot.com/_hqgI1E4bY5E/TKktNdYn8TI/AAAAAAAAAPQ/naCoH3i2SNo/s1600/intraderm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4.bp.blogspot.com/_hqgI1E4bY5E/TKktNdYn8TI/AAAAAAAAAPQ/naCoH3i2SNo/s1600/intradermica.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14725" cy="1666875"/>
                    </a:xfrm>
                    <a:prstGeom prst="rect">
                      <a:avLst/>
                    </a:prstGeom>
                    <a:noFill/>
                    <a:ln>
                      <a:noFill/>
                    </a:ln>
                  </pic:spPr>
                </pic:pic>
              </a:graphicData>
            </a:graphic>
          </wp:inline>
        </w:drawing>
      </w:r>
    </w:p>
    <w:p w:rsidR="00CB19B0" w:rsidRDefault="00CB19B0" w:rsidP="0011616B">
      <w:pPr>
        <w:tabs>
          <w:tab w:val="left" w:pos="2310"/>
        </w:tabs>
        <w:spacing w:after="0" w:line="240" w:lineRule="auto"/>
        <w:jc w:val="both"/>
        <w:rPr>
          <w:sz w:val="24"/>
        </w:rPr>
      </w:pPr>
    </w:p>
    <w:p w:rsidR="00A45614" w:rsidRPr="0011616B" w:rsidRDefault="00914A1E" w:rsidP="0011616B">
      <w:pPr>
        <w:tabs>
          <w:tab w:val="left" w:pos="2310"/>
        </w:tabs>
        <w:spacing w:after="0" w:line="240" w:lineRule="auto"/>
        <w:jc w:val="both"/>
        <w:rPr>
          <w:rFonts w:cstheme="minorHAnsi"/>
          <w:sz w:val="24"/>
          <w:szCs w:val="24"/>
        </w:rPr>
      </w:pPr>
      <w:r w:rsidRPr="0011616B">
        <w:rPr>
          <w:rFonts w:cstheme="minorHAnsi"/>
          <w:sz w:val="24"/>
          <w:szCs w:val="24"/>
        </w:rPr>
        <w:t>VENOCLISIS</w:t>
      </w:r>
    </w:p>
    <w:p w:rsidR="00586238" w:rsidRPr="0011616B" w:rsidRDefault="00586238" w:rsidP="00806DE0">
      <w:pPr>
        <w:pStyle w:val="NormalWeb"/>
        <w:spacing w:after="0" w:afterAutospacing="0"/>
        <w:jc w:val="both"/>
        <w:rPr>
          <w:rFonts w:asciiTheme="minorHAnsi" w:hAnsiTheme="minorHAnsi" w:cstheme="minorHAnsi"/>
          <w:color w:val="000000"/>
        </w:rPr>
      </w:pPr>
      <w:r w:rsidRPr="0011616B">
        <w:rPr>
          <w:rFonts w:asciiTheme="minorHAnsi" w:hAnsiTheme="minorHAnsi" w:cstheme="minorHAnsi"/>
          <w:color w:val="000000"/>
        </w:rPr>
        <w:t xml:space="preserve">La </w:t>
      </w:r>
      <w:proofErr w:type="spellStart"/>
      <w:r w:rsidRPr="0011616B">
        <w:rPr>
          <w:rFonts w:asciiTheme="minorHAnsi" w:hAnsiTheme="minorHAnsi" w:cstheme="minorHAnsi"/>
          <w:color w:val="000000"/>
        </w:rPr>
        <w:t>venoclisis</w:t>
      </w:r>
      <w:proofErr w:type="spellEnd"/>
      <w:r w:rsidRPr="0011616B">
        <w:rPr>
          <w:rFonts w:asciiTheme="minorHAnsi" w:hAnsiTheme="minorHAnsi" w:cstheme="minorHAnsi"/>
          <w:color w:val="000000"/>
        </w:rPr>
        <w:t xml:space="preserve"> es una técnica invasiva que no está exenta de riesgos y complicaciones para el paciente, por lo que el personal de salud debe estar familiarizado con estos conceptos así como con la anatomía de las diferentes regiones donde más frecuentemente se hace uso de las venas y la estructura particular de las venas del paciente.</w:t>
      </w:r>
    </w:p>
    <w:p w:rsidR="00586238" w:rsidRPr="0011616B" w:rsidRDefault="00586238" w:rsidP="00806DE0">
      <w:pPr>
        <w:pStyle w:val="NormalWeb"/>
        <w:spacing w:after="0" w:afterAutospacing="0"/>
        <w:jc w:val="both"/>
        <w:rPr>
          <w:rFonts w:asciiTheme="minorHAnsi" w:hAnsiTheme="minorHAnsi" w:cstheme="minorHAnsi"/>
          <w:color w:val="000000"/>
        </w:rPr>
      </w:pPr>
      <w:r w:rsidRPr="0011616B">
        <w:rPr>
          <w:rFonts w:asciiTheme="minorHAnsi" w:hAnsiTheme="minorHAnsi" w:cstheme="minorHAnsi"/>
          <w:color w:val="000000"/>
        </w:rPr>
        <w:t xml:space="preserve">Además se debe tomar en cuenta la edad, el estado general y la movilidad del paciente, así como la duración de la administración de líquidos; de esto dependerá la elección del tipo de aguja y catéter a utilizar. En pacientes con estado de shock las venas no son visibles fácilmente y puede ser necesaria la técnica de </w:t>
      </w:r>
      <w:proofErr w:type="spellStart"/>
      <w:r w:rsidRPr="0011616B">
        <w:rPr>
          <w:rFonts w:asciiTheme="minorHAnsi" w:hAnsiTheme="minorHAnsi" w:cstheme="minorHAnsi"/>
          <w:color w:val="000000"/>
        </w:rPr>
        <w:t>venodisección</w:t>
      </w:r>
      <w:proofErr w:type="spellEnd"/>
      <w:r w:rsidRPr="0011616B">
        <w:rPr>
          <w:rFonts w:asciiTheme="minorHAnsi" w:hAnsiTheme="minorHAnsi" w:cstheme="minorHAnsi"/>
          <w:color w:val="000000"/>
        </w:rPr>
        <w:t xml:space="preserve">. Al aplicar una </w:t>
      </w:r>
      <w:proofErr w:type="spellStart"/>
      <w:r w:rsidRPr="0011616B">
        <w:rPr>
          <w:rFonts w:asciiTheme="minorHAnsi" w:hAnsiTheme="minorHAnsi" w:cstheme="minorHAnsi"/>
          <w:color w:val="000000"/>
        </w:rPr>
        <w:t>venoclisis</w:t>
      </w:r>
      <w:proofErr w:type="spellEnd"/>
      <w:r w:rsidRPr="0011616B">
        <w:rPr>
          <w:rFonts w:asciiTheme="minorHAnsi" w:hAnsiTheme="minorHAnsi" w:cstheme="minorHAnsi"/>
          <w:color w:val="000000"/>
        </w:rPr>
        <w:t xml:space="preserve"> se debe iniciar sobre las venas más distales, y no hacerlo sobre las venas situadas sobre la articulación de la muñeca, codo o tobillo porque la inmovilización en ellas es incómoda y dolorosa.</w:t>
      </w:r>
    </w:p>
    <w:p w:rsidR="00586238" w:rsidRDefault="00586238" w:rsidP="0011616B">
      <w:pPr>
        <w:pStyle w:val="NormalWeb"/>
        <w:spacing w:after="0" w:afterAutospacing="0"/>
        <w:rPr>
          <w:rFonts w:asciiTheme="minorHAnsi" w:hAnsiTheme="minorHAnsi" w:cstheme="minorHAnsi"/>
          <w:color w:val="000000"/>
        </w:rPr>
      </w:pPr>
      <w:r w:rsidRPr="0011616B">
        <w:rPr>
          <w:rFonts w:asciiTheme="minorHAnsi" w:hAnsiTheme="minorHAnsi" w:cstheme="minorHAnsi"/>
          <w:color w:val="000000"/>
        </w:rPr>
        <w:t>INDICACIONES</w:t>
      </w:r>
    </w:p>
    <w:p w:rsidR="00CB19B0" w:rsidRDefault="00CB19B0" w:rsidP="0011616B">
      <w:pPr>
        <w:pStyle w:val="NormalWeb"/>
        <w:spacing w:before="0" w:beforeAutospacing="0" w:after="0" w:afterAutospacing="0"/>
        <w:rPr>
          <w:rFonts w:asciiTheme="minorHAnsi" w:hAnsiTheme="minorHAnsi" w:cstheme="minorHAnsi"/>
          <w:color w:val="000000"/>
        </w:rPr>
      </w:pPr>
    </w:p>
    <w:p w:rsidR="00586238" w:rsidRPr="0011616B" w:rsidRDefault="00586238" w:rsidP="0011616B">
      <w:pPr>
        <w:pStyle w:val="NormalWeb"/>
        <w:spacing w:before="0" w:beforeAutospacing="0" w:after="0" w:afterAutospacing="0"/>
        <w:rPr>
          <w:rFonts w:asciiTheme="minorHAnsi" w:hAnsiTheme="minorHAnsi" w:cstheme="minorHAnsi"/>
          <w:color w:val="000000"/>
        </w:rPr>
      </w:pPr>
      <w:r w:rsidRPr="0011616B">
        <w:rPr>
          <w:rFonts w:asciiTheme="minorHAnsi" w:hAnsiTheme="minorHAnsi" w:cstheme="minorHAnsi"/>
          <w:color w:val="000000"/>
        </w:rPr>
        <w:t>• Administración temporal de líquidos y medicamentos por vía venosa como alternativa de impedimentos en la vía oral.</w:t>
      </w:r>
    </w:p>
    <w:p w:rsidR="00586238" w:rsidRPr="0011616B" w:rsidRDefault="00586238" w:rsidP="0011616B">
      <w:pPr>
        <w:pStyle w:val="NormalWeb"/>
        <w:spacing w:before="0" w:beforeAutospacing="0" w:after="0" w:afterAutospacing="0"/>
        <w:rPr>
          <w:rFonts w:asciiTheme="minorHAnsi" w:hAnsiTheme="minorHAnsi" w:cstheme="minorHAnsi"/>
          <w:color w:val="000000"/>
        </w:rPr>
      </w:pPr>
      <w:r w:rsidRPr="0011616B">
        <w:rPr>
          <w:rFonts w:asciiTheme="minorHAnsi" w:hAnsiTheme="minorHAnsi" w:cstheme="minorHAnsi"/>
          <w:color w:val="000000"/>
        </w:rPr>
        <w:t xml:space="preserve">• Administración rápida de soluciones parenterales con el </w:t>
      </w:r>
      <w:proofErr w:type="spellStart"/>
      <w:r w:rsidRPr="0011616B">
        <w:rPr>
          <w:rFonts w:asciiTheme="minorHAnsi" w:hAnsiTheme="minorHAnsi" w:cstheme="minorHAnsi"/>
          <w:color w:val="000000"/>
        </w:rPr>
        <w:t>ñn</w:t>
      </w:r>
      <w:proofErr w:type="spellEnd"/>
      <w:r w:rsidRPr="0011616B">
        <w:rPr>
          <w:rFonts w:asciiTheme="minorHAnsi" w:hAnsiTheme="minorHAnsi" w:cstheme="minorHAnsi"/>
          <w:color w:val="000000"/>
        </w:rPr>
        <w:t xml:space="preserve"> de restitución del volumen </w:t>
      </w:r>
      <w:proofErr w:type="spellStart"/>
      <w:r w:rsidRPr="0011616B">
        <w:rPr>
          <w:rFonts w:asciiTheme="minorHAnsi" w:hAnsiTheme="minorHAnsi" w:cstheme="minorHAnsi"/>
          <w:color w:val="000000"/>
        </w:rPr>
        <w:t>intravascular</w:t>
      </w:r>
      <w:proofErr w:type="spellEnd"/>
      <w:r w:rsidRPr="0011616B">
        <w:rPr>
          <w:rFonts w:asciiTheme="minorHAnsi" w:hAnsiTheme="minorHAnsi" w:cstheme="minorHAnsi"/>
          <w:color w:val="000000"/>
        </w:rPr>
        <w:t xml:space="preserve"> en condiciones de urgencia.</w:t>
      </w:r>
    </w:p>
    <w:p w:rsidR="00CB19B0" w:rsidRDefault="00860093" w:rsidP="0011616B">
      <w:pPr>
        <w:pStyle w:val="NormalWeb"/>
        <w:spacing w:after="0" w:afterAutospacing="0"/>
        <w:rPr>
          <w:rFonts w:asciiTheme="minorHAnsi" w:hAnsiTheme="minorHAnsi" w:cstheme="minorHAnsi"/>
          <w:color w:val="000000"/>
        </w:rPr>
      </w:pPr>
      <w:r w:rsidRPr="0011616B">
        <w:rPr>
          <w:rFonts w:asciiTheme="minorHAnsi" w:hAnsiTheme="minorHAnsi" w:cstheme="minorHAnsi"/>
          <w:color w:val="000000"/>
        </w:rPr>
        <w:t>EQUIPO BASICO</w:t>
      </w:r>
    </w:p>
    <w:p w:rsidR="00860093" w:rsidRDefault="00860093" w:rsidP="0011616B">
      <w:pPr>
        <w:pStyle w:val="NormalWeb"/>
        <w:spacing w:after="0" w:afterAutospacing="0"/>
        <w:rPr>
          <w:rFonts w:asciiTheme="minorHAnsi" w:hAnsiTheme="minorHAnsi" w:cstheme="minorHAnsi"/>
          <w:color w:val="000000"/>
        </w:rPr>
      </w:pPr>
      <w:proofErr w:type="spellStart"/>
      <w:r w:rsidRPr="0011616B">
        <w:rPr>
          <w:rFonts w:asciiTheme="minorHAnsi" w:hAnsiTheme="minorHAnsi" w:cstheme="minorHAnsi"/>
          <w:color w:val="000000"/>
        </w:rPr>
        <w:t>Cateteres</w:t>
      </w:r>
      <w:proofErr w:type="spellEnd"/>
      <w:r w:rsidRPr="0011616B">
        <w:rPr>
          <w:rFonts w:asciiTheme="minorHAnsi" w:hAnsiTheme="minorHAnsi" w:cstheme="minorHAnsi"/>
          <w:color w:val="000000"/>
        </w:rPr>
        <w:t>: se dividen en los siguientes tipos:</w:t>
      </w:r>
    </w:p>
    <w:p w:rsidR="00CB19B0" w:rsidRPr="0011616B" w:rsidRDefault="00CB19B0" w:rsidP="0011616B">
      <w:pPr>
        <w:pStyle w:val="NormalWeb"/>
        <w:spacing w:after="0" w:afterAutospacing="0"/>
        <w:rPr>
          <w:rFonts w:asciiTheme="minorHAnsi" w:hAnsiTheme="minorHAnsi" w:cstheme="minorHAnsi"/>
          <w:color w:val="000000"/>
        </w:rPr>
      </w:pPr>
    </w:p>
    <w:tbl>
      <w:tblPr>
        <w:tblStyle w:val="Tablaconcuadrcula"/>
        <w:tblW w:w="0" w:type="auto"/>
        <w:tblLook w:val="04A0" w:firstRow="1" w:lastRow="0" w:firstColumn="1" w:lastColumn="0" w:noHBand="0" w:noVBand="1"/>
      </w:tblPr>
      <w:tblGrid>
        <w:gridCol w:w="3070"/>
        <w:gridCol w:w="3188"/>
        <w:gridCol w:w="2796"/>
      </w:tblGrid>
      <w:tr w:rsidR="00E62430" w:rsidRPr="0011616B" w:rsidTr="00E62430">
        <w:tc>
          <w:tcPr>
            <w:tcW w:w="3147" w:type="dxa"/>
          </w:tcPr>
          <w:p w:rsidR="00E62430" w:rsidRPr="0011616B" w:rsidRDefault="00E62430" w:rsidP="0011616B">
            <w:pPr>
              <w:pStyle w:val="NormalWeb"/>
              <w:spacing w:after="0" w:afterAutospacing="0"/>
              <w:rPr>
                <w:rFonts w:asciiTheme="minorHAnsi" w:hAnsiTheme="minorHAnsi" w:cstheme="minorHAnsi"/>
                <w:color w:val="000000"/>
              </w:rPr>
            </w:pPr>
            <w:r w:rsidRPr="0011616B">
              <w:rPr>
                <w:rFonts w:asciiTheme="minorHAnsi" w:hAnsiTheme="minorHAnsi" w:cstheme="minorHAnsi"/>
                <w:color w:val="000000"/>
              </w:rPr>
              <w:t>Equipo</w:t>
            </w:r>
          </w:p>
        </w:tc>
        <w:tc>
          <w:tcPr>
            <w:tcW w:w="3259" w:type="dxa"/>
          </w:tcPr>
          <w:p w:rsidR="00E62430" w:rsidRPr="0011616B" w:rsidRDefault="00E62430" w:rsidP="0011616B">
            <w:pPr>
              <w:pStyle w:val="NormalWeb"/>
              <w:spacing w:after="0" w:afterAutospacing="0"/>
              <w:rPr>
                <w:rFonts w:asciiTheme="minorHAnsi" w:hAnsiTheme="minorHAnsi" w:cstheme="minorHAnsi"/>
                <w:color w:val="000000"/>
              </w:rPr>
            </w:pPr>
            <w:r w:rsidRPr="0011616B">
              <w:rPr>
                <w:rFonts w:asciiTheme="minorHAnsi" w:hAnsiTheme="minorHAnsi" w:cstheme="minorHAnsi"/>
                <w:color w:val="000000"/>
              </w:rPr>
              <w:t>Características</w:t>
            </w:r>
          </w:p>
        </w:tc>
        <w:tc>
          <w:tcPr>
            <w:tcW w:w="2648" w:type="dxa"/>
          </w:tcPr>
          <w:p w:rsidR="00E62430" w:rsidRPr="0011616B" w:rsidRDefault="00E62430" w:rsidP="0011616B">
            <w:pPr>
              <w:pStyle w:val="NormalWeb"/>
              <w:spacing w:after="0" w:afterAutospacing="0"/>
              <w:rPr>
                <w:rFonts w:asciiTheme="minorHAnsi" w:hAnsiTheme="minorHAnsi" w:cstheme="minorHAnsi"/>
                <w:color w:val="000000"/>
              </w:rPr>
            </w:pPr>
          </w:p>
        </w:tc>
      </w:tr>
      <w:tr w:rsidR="00E62430" w:rsidRPr="0011616B" w:rsidTr="00E62430">
        <w:tc>
          <w:tcPr>
            <w:tcW w:w="3147" w:type="dxa"/>
          </w:tcPr>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 xml:space="preserve">Aguja recta </w:t>
            </w:r>
            <w:r w:rsidR="00CB19B0" w:rsidRPr="0011616B">
              <w:rPr>
                <w:rFonts w:asciiTheme="minorHAnsi" w:hAnsiTheme="minorHAnsi" w:cstheme="minorHAnsi"/>
                <w:color w:val="000000"/>
              </w:rPr>
              <w:t>estéril</w:t>
            </w:r>
          </w:p>
        </w:tc>
        <w:tc>
          <w:tcPr>
            <w:tcW w:w="3259" w:type="dxa"/>
          </w:tcPr>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 xml:space="preserve">El </w:t>
            </w:r>
            <w:r w:rsidR="00CB19B0">
              <w:rPr>
                <w:rFonts w:asciiTheme="minorHAnsi" w:hAnsiTheme="minorHAnsi" w:cstheme="minorHAnsi"/>
                <w:color w:val="000000"/>
              </w:rPr>
              <w:t>bis</w:t>
            </w:r>
            <w:r w:rsidRPr="0011616B">
              <w:rPr>
                <w:rFonts w:asciiTheme="minorHAnsi" w:hAnsiTheme="minorHAnsi" w:cstheme="minorHAnsi"/>
                <w:color w:val="000000"/>
              </w:rPr>
              <w:t xml:space="preserve">el corto evita la </w:t>
            </w:r>
            <w:r w:rsidR="00CB19B0" w:rsidRPr="0011616B">
              <w:rPr>
                <w:rFonts w:asciiTheme="minorHAnsi" w:hAnsiTheme="minorHAnsi" w:cstheme="minorHAnsi"/>
                <w:color w:val="000000"/>
              </w:rPr>
              <w:t>punción</w:t>
            </w:r>
            <w:r w:rsidR="00CB19B0">
              <w:rPr>
                <w:rFonts w:asciiTheme="minorHAnsi" w:hAnsiTheme="minorHAnsi" w:cstheme="minorHAnsi"/>
                <w:color w:val="000000"/>
              </w:rPr>
              <w:t xml:space="preserve"> d</w:t>
            </w:r>
            <w:r w:rsidRPr="0011616B">
              <w:rPr>
                <w:rFonts w:asciiTheme="minorHAnsi" w:hAnsiTheme="minorHAnsi" w:cstheme="minorHAnsi"/>
                <w:color w:val="000000"/>
              </w:rPr>
              <w:t>e</w:t>
            </w:r>
            <w:r w:rsidR="00CB19B0">
              <w:rPr>
                <w:rFonts w:asciiTheme="minorHAnsi" w:hAnsiTheme="minorHAnsi" w:cstheme="minorHAnsi"/>
                <w:color w:val="000000"/>
              </w:rPr>
              <w:t xml:space="preserve"> l</w:t>
            </w:r>
            <w:r w:rsidRPr="0011616B">
              <w:rPr>
                <w:rFonts w:asciiTheme="minorHAnsi" w:hAnsiTheme="minorHAnsi" w:cstheme="minorHAnsi"/>
                <w:color w:val="000000"/>
              </w:rPr>
              <w:t>a</w:t>
            </w:r>
            <w:r w:rsidR="00CB19B0">
              <w:rPr>
                <w:rFonts w:asciiTheme="minorHAnsi" w:hAnsiTheme="minorHAnsi" w:cstheme="minorHAnsi"/>
                <w:color w:val="000000"/>
              </w:rPr>
              <w:t xml:space="preserve"> </w:t>
            </w:r>
            <w:r w:rsidRPr="0011616B">
              <w:rPr>
                <w:rFonts w:asciiTheme="minorHAnsi" w:hAnsiTheme="minorHAnsi" w:cstheme="minorHAnsi"/>
                <w:color w:val="000000"/>
              </w:rPr>
              <w:t>pared posterior de la vena conforme penetra la aguja.</w:t>
            </w:r>
          </w:p>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El metal tiende a no irritar la vena pero puede dañarla o perforarla si se mueve el paciente, lo que puede ocasionar infiltración.</w:t>
            </w:r>
          </w:p>
        </w:tc>
        <w:tc>
          <w:tcPr>
            <w:tcW w:w="2648" w:type="dxa"/>
          </w:tcPr>
          <w:p w:rsidR="00E62430" w:rsidRPr="0011616B" w:rsidRDefault="00E62430" w:rsidP="0011616B">
            <w:pPr>
              <w:pStyle w:val="NormalWeb"/>
              <w:spacing w:before="0" w:beforeAutospacing="0" w:after="0" w:afterAutospacing="0"/>
              <w:rPr>
                <w:rFonts w:asciiTheme="minorHAnsi" w:hAnsiTheme="minorHAnsi" w:cstheme="minorHAnsi"/>
                <w:color w:val="000000"/>
              </w:rPr>
            </w:pPr>
            <w:r>
              <w:rPr>
                <w:noProof/>
              </w:rPr>
              <w:drawing>
                <wp:anchor distT="0" distB="0" distL="114300" distR="114300" simplePos="0" relativeHeight="251683840" behindDoc="0" locked="0" layoutInCell="1" allowOverlap="1">
                  <wp:simplePos x="0" y="0"/>
                  <wp:positionH relativeFrom="column">
                    <wp:posOffset>195580</wp:posOffset>
                  </wp:positionH>
                  <wp:positionV relativeFrom="paragraph">
                    <wp:posOffset>0</wp:posOffset>
                  </wp:positionV>
                  <wp:extent cx="923925" cy="1628775"/>
                  <wp:effectExtent l="0" t="0" r="9525" b="9525"/>
                  <wp:wrapSquare wrapText="bothSides"/>
                  <wp:docPr id="24" name="Imagen 24" descr="Resultado de imagen para aguja recta venocli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esultado de imagen para aguja recta venoclisis"/>
                          <pic:cNvPicPr>
                            <a:picLocks noChangeAspect="1" noChangeArrowheads="1"/>
                          </pic:cNvPicPr>
                        </pic:nvPicPr>
                        <pic:blipFill rotWithShape="1">
                          <a:blip r:embed="rId17">
                            <a:extLst>
                              <a:ext uri="{28A0092B-C50C-407E-A947-70E740481C1C}">
                                <a14:useLocalDpi xmlns:a14="http://schemas.microsoft.com/office/drawing/2010/main" val="0"/>
                              </a:ext>
                            </a:extLst>
                          </a:blip>
                          <a:srcRect l="62548"/>
                          <a:stretch/>
                        </pic:blipFill>
                        <pic:spPr bwMode="auto">
                          <a:xfrm>
                            <a:off x="0" y="0"/>
                            <a:ext cx="923925" cy="16287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tc>
      </w:tr>
      <w:tr w:rsidR="00E62430" w:rsidRPr="0011616B" w:rsidTr="00E62430">
        <w:tc>
          <w:tcPr>
            <w:tcW w:w="3147" w:type="dxa"/>
          </w:tcPr>
          <w:p w:rsidR="00E62430" w:rsidRPr="0011616B" w:rsidRDefault="00E62430" w:rsidP="0011616B">
            <w:pPr>
              <w:pStyle w:val="NormalWeb"/>
              <w:spacing w:before="0" w:beforeAutospacing="0" w:after="0" w:afterAutospacing="0"/>
              <w:rPr>
                <w:rFonts w:asciiTheme="minorHAnsi" w:hAnsiTheme="minorHAnsi" w:cstheme="minorHAnsi"/>
                <w:color w:val="000000"/>
              </w:rPr>
            </w:pPr>
            <w:proofErr w:type="spellStart"/>
            <w:r w:rsidRPr="0011616B">
              <w:rPr>
                <w:rFonts w:asciiTheme="minorHAnsi" w:hAnsiTheme="minorHAnsi" w:cstheme="minorHAnsi"/>
                <w:color w:val="000000"/>
              </w:rPr>
              <w:lastRenderedPageBreak/>
              <w:t>Miniset</w:t>
            </w:r>
            <w:proofErr w:type="spellEnd"/>
            <w:r w:rsidRPr="0011616B">
              <w:rPr>
                <w:rFonts w:asciiTheme="minorHAnsi" w:hAnsiTheme="minorHAnsi" w:cstheme="minorHAnsi"/>
                <w:color w:val="000000"/>
              </w:rPr>
              <w:t xml:space="preserve"> o agujas con alas de mariposa con aletas plásticas fijas.</w:t>
            </w:r>
          </w:p>
        </w:tc>
        <w:tc>
          <w:tcPr>
            <w:tcW w:w="3259" w:type="dxa"/>
          </w:tcPr>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 xml:space="preserve">Las alas facilitan su manejo durante la </w:t>
            </w:r>
            <w:r w:rsidR="00CB19B0" w:rsidRPr="0011616B">
              <w:rPr>
                <w:rFonts w:asciiTheme="minorHAnsi" w:hAnsiTheme="minorHAnsi" w:cstheme="minorHAnsi"/>
                <w:color w:val="000000"/>
              </w:rPr>
              <w:t>introducción</w:t>
            </w:r>
            <w:r w:rsidRPr="0011616B">
              <w:rPr>
                <w:rFonts w:asciiTheme="minorHAnsi" w:hAnsiTheme="minorHAnsi" w:cstheme="minorHAnsi"/>
                <w:color w:val="000000"/>
              </w:rPr>
              <w:t>, además de mantenerse planas sobre la piel, lo cual ayuda a asegurar su fijación.</w:t>
            </w:r>
          </w:p>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Son útiles para venas frágiles o móviles.</w:t>
            </w:r>
          </w:p>
        </w:tc>
        <w:tc>
          <w:tcPr>
            <w:tcW w:w="2648" w:type="dxa"/>
          </w:tcPr>
          <w:p w:rsidR="00E62430" w:rsidRPr="0011616B" w:rsidRDefault="00E62430" w:rsidP="0011616B">
            <w:pPr>
              <w:pStyle w:val="NormalWeb"/>
              <w:spacing w:before="0" w:beforeAutospacing="0" w:after="0" w:afterAutospacing="0"/>
              <w:rPr>
                <w:rFonts w:asciiTheme="minorHAnsi" w:hAnsiTheme="minorHAnsi" w:cstheme="minorHAnsi"/>
                <w:color w:val="000000"/>
              </w:rPr>
            </w:pPr>
            <w:r>
              <w:rPr>
                <w:noProof/>
              </w:rPr>
              <w:drawing>
                <wp:inline distT="0" distB="0" distL="0" distR="0">
                  <wp:extent cx="1638300" cy="1495425"/>
                  <wp:effectExtent l="0" t="0" r="0" b="9525"/>
                  <wp:docPr id="25" name="Imagen 25" descr="Resultado de imagen para aguja alas de maripo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sultado de imagen para aguja alas de mariposa"/>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638300" cy="1495425"/>
                          </a:xfrm>
                          <a:prstGeom prst="rect">
                            <a:avLst/>
                          </a:prstGeom>
                          <a:noFill/>
                          <a:ln>
                            <a:noFill/>
                          </a:ln>
                        </pic:spPr>
                      </pic:pic>
                    </a:graphicData>
                  </a:graphic>
                </wp:inline>
              </w:drawing>
            </w:r>
          </w:p>
        </w:tc>
      </w:tr>
      <w:tr w:rsidR="00E62430" w:rsidRPr="0011616B" w:rsidTr="00E62430">
        <w:tc>
          <w:tcPr>
            <w:tcW w:w="3147" w:type="dxa"/>
          </w:tcPr>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Catéter intravenoso dentro de la aguja</w:t>
            </w:r>
          </w:p>
        </w:tc>
        <w:tc>
          <w:tcPr>
            <w:tcW w:w="3259" w:type="dxa"/>
          </w:tcPr>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Útil para mantener la terapia IV  para varios días.</w:t>
            </w:r>
          </w:p>
          <w:p w:rsidR="00E62430"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Permite movilidad máxima al paciente con menor probabilidad de causar lesión o perforación de la vena.</w:t>
            </w:r>
          </w:p>
          <w:p w:rsidR="00E62430" w:rsidRPr="0011616B" w:rsidRDefault="00E62430" w:rsidP="00CB19B0">
            <w:pPr>
              <w:pStyle w:val="NormalWeb"/>
              <w:spacing w:before="0" w:beforeAutospacing="0" w:after="0" w:afterAutospacing="0"/>
              <w:jc w:val="both"/>
              <w:rPr>
                <w:rFonts w:asciiTheme="minorHAnsi" w:hAnsiTheme="minorHAnsi" w:cstheme="minorHAnsi"/>
                <w:color w:val="000000"/>
              </w:rPr>
            </w:pPr>
            <w:r w:rsidRPr="0011616B">
              <w:rPr>
                <w:rFonts w:asciiTheme="minorHAnsi" w:hAnsiTheme="minorHAnsi" w:cstheme="minorHAnsi"/>
                <w:color w:val="000000"/>
              </w:rPr>
              <w:t>Puede ser fuente de irritación que conduce a flebitis.</w:t>
            </w:r>
          </w:p>
        </w:tc>
        <w:tc>
          <w:tcPr>
            <w:tcW w:w="2648" w:type="dxa"/>
          </w:tcPr>
          <w:p w:rsidR="00E62430" w:rsidRPr="0011616B" w:rsidRDefault="00B8772C" w:rsidP="0011616B">
            <w:pPr>
              <w:pStyle w:val="NormalWeb"/>
              <w:spacing w:before="0" w:beforeAutospacing="0" w:after="0" w:afterAutospacing="0"/>
              <w:rPr>
                <w:rFonts w:asciiTheme="minorHAnsi" w:hAnsiTheme="minorHAnsi" w:cstheme="minorHAnsi"/>
                <w:color w:val="000000"/>
              </w:rPr>
            </w:pPr>
            <w:r>
              <w:rPr>
                <w:noProof/>
              </w:rPr>
              <w:drawing>
                <wp:inline distT="0" distB="0" distL="0" distR="0">
                  <wp:extent cx="1638300" cy="1543050"/>
                  <wp:effectExtent l="0" t="0" r="0" b="0"/>
                  <wp:docPr id="26" name="Imagen 26" descr="http://www.surgikart.com/product_images/HMD-KITKATH-IV-PLUS-Cannulas-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urgikart.com/product_images/HMD-KITKATH-IV-PLUS-Cannulas-Small.jp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638300" cy="1543050"/>
                          </a:xfrm>
                          <a:prstGeom prst="rect">
                            <a:avLst/>
                          </a:prstGeom>
                          <a:noFill/>
                          <a:ln>
                            <a:noFill/>
                          </a:ln>
                        </pic:spPr>
                      </pic:pic>
                    </a:graphicData>
                  </a:graphic>
                </wp:inline>
              </w:drawing>
            </w:r>
          </w:p>
        </w:tc>
      </w:tr>
      <w:tr w:rsidR="00E62430" w:rsidRPr="0011616B" w:rsidTr="00E62430">
        <w:tc>
          <w:tcPr>
            <w:tcW w:w="3147" w:type="dxa"/>
          </w:tcPr>
          <w:p w:rsidR="00E62430" w:rsidRPr="0011616B" w:rsidRDefault="00E62430" w:rsidP="0011616B">
            <w:pPr>
              <w:pStyle w:val="NormalWeb"/>
              <w:spacing w:before="0" w:beforeAutospacing="0" w:after="0" w:afterAutospacing="0"/>
              <w:rPr>
                <w:rFonts w:asciiTheme="minorHAnsi" w:hAnsiTheme="minorHAnsi" w:cstheme="minorHAnsi"/>
                <w:color w:val="000000"/>
              </w:rPr>
            </w:pPr>
            <w:r w:rsidRPr="0011616B">
              <w:rPr>
                <w:rFonts w:asciiTheme="minorHAnsi" w:hAnsiTheme="minorHAnsi" w:cstheme="minorHAnsi"/>
                <w:color w:val="000000"/>
              </w:rPr>
              <w:t>Catéter intravenoso sobre la aguja</w:t>
            </w:r>
          </w:p>
        </w:tc>
        <w:tc>
          <w:tcPr>
            <w:tcW w:w="3259" w:type="dxa"/>
          </w:tcPr>
          <w:p w:rsidR="00E62430" w:rsidRPr="0011616B" w:rsidRDefault="00E62430" w:rsidP="0011616B">
            <w:pPr>
              <w:pStyle w:val="NormalWeb"/>
              <w:spacing w:before="0" w:beforeAutospacing="0" w:after="0" w:afterAutospacing="0"/>
              <w:rPr>
                <w:rFonts w:asciiTheme="minorHAnsi" w:hAnsiTheme="minorHAnsi" w:cstheme="minorHAnsi"/>
                <w:color w:val="000000"/>
              </w:rPr>
            </w:pPr>
            <w:r w:rsidRPr="0011616B">
              <w:rPr>
                <w:rFonts w:asciiTheme="minorHAnsi" w:hAnsiTheme="minorHAnsi" w:cstheme="minorHAnsi"/>
                <w:color w:val="000000"/>
              </w:rPr>
              <w:t>Se utiliza cuando las venas son tortuosas.</w:t>
            </w:r>
          </w:p>
          <w:p w:rsidR="00E62430" w:rsidRPr="0011616B" w:rsidRDefault="00E62430" w:rsidP="0011616B">
            <w:pPr>
              <w:pStyle w:val="NormalWeb"/>
              <w:spacing w:before="0" w:beforeAutospacing="0" w:after="0" w:afterAutospacing="0"/>
              <w:rPr>
                <w:rFonts w:asciiTheme="minorHAnsi" w:hAnsiTheme="minorHAnsi" w:cstheme="minorHAnsi"/>
                <w:color w:val="000000"/>
              </w:rPr>
            </w:pPr>
          </w:p>
          <w:p w:rsidR="00E62430" w:rsidRPr="0011616B" w:rsidRDefault="00E62430" w:rsidP="0011616B">
            <w:pPr>
              <w:pStyle w:val="NormalWeb"/>
              <w:spacing w:before="0" w:beforeAutospacing="0" w:after="0" w:afterAutospacing="0"/>
              <w:rPr>
                <w:rFonts w:asciiTheme="minorHAnsi" w:hAnsiTheme="minorHAnsi" w:cstheme="minorHAnsi"/>
                <w:color w:val="000000"/>
              </w:rPr>
            </w:pPr>
          </w:p>
        </w:tc>
        <w:tc>
          <w:tcPr>
            <w:tcW w:w="2648" w:type="dxa"/>
          </w:tcPr>
          <w:p w:rsidR="00E62430" w:rsidRPr="0011616B" w:rsidRDefault="00B8772C" w:rsidP="0011616B">
            <w:pPr>
              <w:pStyle w:val="NormalWeb"/>
              <w:spacing w:before="0" w:beforeAutospacing="0" w:after="0" w:afterAutospacing="0"/>
              <w:rPr>
                <w:rFonts w:asciiTheme="minorHAnsi" w:hAnsiTheme="minorHAnsi" w:cstheme="minorHAnsi"/>
                <w:color w:val="000000"/>
              </w:rPr>
            </w:pPr>
            <w:r>
              <w:rPr>
                <w:noProof/>
              </w:rPr>
              <w:drawing>
                <wp:inline distT="0" distB="0" distL="0" distR="0">
                  <wp:extent cx="1638300" cy="1447800"/>
                  <wp:effectExtent l="0" t="0" r="0" b="0"/>
                  <wp:docPr id="27" name="Imagen 27" descr="http://www.medicalcenter.com.mx/content/images/thumbs/0001079_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medicalcenter.com.mx/content/images/thumbs/0001079_300.jp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38300" cy="1447800"/>
                          </a:xfrm>
                          <a:prstGeom prst="rect">
                            <a:avLst/>
                          </a:prstGeom>
                          <a:noFill/>
                          <a:ln>
                            <a:noFill/>
                          </a:ln>
                        </pic:spPr>
                      </pic:pic>
                    </a:graphicData>
                  </a:graphic>
                </wp:inline>
              </w:drawing>
            </w:r>
          </w:p>
        </w:tc>
      </w:tr>
    </w:tbl>
    <w:p w:rsidR="00860093" w:rsidRDefault="00B8772C" w:rsidP="00CB19B0">
      <w:pPr>
        <w:pStyle w:val="NormalWeb"/>
        <w:jc w:val="both"/>
        <w:rPr>
          <w:rFonts w:asciiTheme="minorHAnsi" w:hAnsiTheme="minorHAnsi" w:cstheme="minorHAnsi"/>
          <w:color w:val="000000"/>
        </w:rPr>
      </w:pPr>
      <w:r>
        <w:rPr>
          <w:rFonts w:asciiTheme="minorHAnsi" w:hAnsiTheme="minorHAnsi" w:cstheme="minorHAnsi"/>
          <w:color w:val="000000"/>
        </w:rPr>
        <w:t xml:space="preserve">Líneas de infusión: </w:t>
      </w:r>
      <w:r w:rsidR="00FF2E5C">
        <w:rPr>
          <w:rFonts w:asciiTheme="minorHAnsi" w:hAnsiTheme="minorHAnsi" w:cstheme="minorHAnsi"/>
          <w:color w:val="000000"/>
        </w:rPr>
        <w:t xml:space="preserve">los </w:t>
      </w:r>
      <w:r w:rsidR="00CB19B0">
        <w:rPr>
          <w:rFonts w:asciiTheme="minorHAnsi" w:hAnsiTheme="minorHAnsi" w:cstheme="minorHAnsi"/>
          <w:color w:val="000000"/>
        </w:rPr>
        <w:t>equipos</w:t>
      </w:r>
      <w:r w:rsidR="00FF2E5C">
        <w:rPr>
          <w:rFonts w:asciiTheme="minorHAnsi" w:hAnsiTheme="minorHAnsi" w:cstheme="minorHAnsi"/>
          <w:color w:val="000000"/>
        </w:rPr>
        <w:t xml:space="preserve"> para administrar la solución consisten en una zona y una especula de plástico </w:t>
      </w:r>
      <w:r w:rsidR="00CB19B0">
        <w:rPr>
          <w:rFonts w:asciiTheme="minorHAnsi" w:hAnsiTheme="minorHAnsi" w:cstheme="minorHAnsi"/>
          <w:color w:val="000000"/>
        </w:rPr>
        <w:t>que s</w:t>
      </w:r>
      <w:r w:rsidR="00FF2E5C">
        <w:rPr>
          <w:rFonts w:asciiTheme="minorHAnsi" w:hAnsiTheme="minorHAnsi" w:cstheme="minorHAnsi"/>
          <w:color w:val="000000"/>
        </w:rPr>
        <w:t>e</w:t>
      </w:r>
      <w:r w:rsidR="00CB19B0">
        <w:rPr>
          <w:rFonts w:asciiTheme="minorHAnsi" w:hAnsiTheme="minorHAnsi" w:cstheme="minorHAnsi"/>
          <w:color w:val="000000"/>
        </w:rPr>
        <w:t xml:space="preserve"> </w:t>
      </w:r>
      <w:r w:rsidR="00FF2E5C">
        <w:rPr>
          <w:rFonts w:asciiTheme="minorHAnsi" w:hAnsiTheme="minorHAnsi" w:cstheme="minorHAnsi"/>
          <w:color w:val="000000"/>
        </w:rPr>
        <w:t xml:space="preserve">introduce en el recipiente del </w:t>
      </w:r>
      <w:r w:rsidR="00CB19B0">
        <w:rPr>
          <w:rFonts w:asciiTheme="minorHAnsi" w:hAnsiTheme="minorHAnsi" w:cstheme="minorHAnsi"/>
          <w:color w:val="000000"/>
        </w:rPr>
        <w:t>líquido</w:t>
      </w:r>
      <w:r w:rsidR="00FF2E5C">
        <w:rPr>
          <w:rFonts w:asciiTheme="minorHAnsi" w:hAnsiTheme="minorHAnsi" w:cstheme="minorHAnsi"/>
          <w:color w:val="000000"/>
        </w:rPr>
        <w:t xml:space="preserve">. Debajo de esta se halla una cámara de goteo, que libera una cantidad predecible de solución. Tiene una </w:t>
      </w:r>
      <w:r w:rsidR="00CB19B0">
        <w:rPr>
          <w:rFonts w:asciiTheme="minorHAnsi" w:hAnsiTheme="minorHAnsi" w:cstheme="minorHAnsi"/>
          <w:color w:val="000000"/>
        </w:rPr>
        <w:t>válvula</w:t>
      </w:r>
      <w:r w:rsidR="00FF2E5C">
        <w:rPr>
          <w:rFonts w:asciiTheme="minorHAnsi" w:hAnsiTheme="minorHAnsi" w:cstheme="minorHAnsi"/>
          <w:color w:val="000000"/>
        </w:rPr>
        <w:t xml:space="preserve"> giratoria de rueda o de pinza de rosca </w:t>
      </w:r>
      <w:proofErr w:type="spellStart"/>
      <w:r w:rsidR="00FF2E5C">
        <w:rPr>
          <w:rFonts w:asciiTheme="minorHAnsi" w:hAnsiTheme="minorHAnsi" w:cstheme="minorHAnsi"/>
          <w:color w:val="000000"/>
        </w:rPr>
        <w:t>qye</w:t>
      </w:r>
      <w:proofErr w:type="spellEnd"/>
      <w:r w:rsidR="00FF2E5C">
        <w:rPr>
          <w:rFonts w:asciiTheme="minorHAnsi" w:hAnsiTheme="minorHAnsi" w:cstheme="minorHAnsi"/>
          <w:color w:val="000000"/>
        </w:rPr>
        <w:t xml:space="preserve"> comprime la luz del tubo para controlar el ritmo del flujo.</w:t>
      </w:r>
    </w:p>
    <w:p w:rsidR="00FF2E5C" w:rsidRDefault="00792790" w:rsidP="00586238">
      <w:pPr>
        <w:pStyle w:val="NormalWeb"/>
        <w:rPr>
          <w:rFonts w:asciiTheme="minorHAnsi" w:hAnsiTheme="minorHAnsi" w:cstheme="minorHAnsi"/>
          <w:color w:val="000000"/>
        </w:rPr>
      </w:pPr>
      <w:r>
        <w:rPr>
          <w:rFonts w:asciiTheme="minorHAnsi" w:hAnsiTheme="minorHAnsi" w:cstheme="minorHAnsi"/>
          <w:color w:val="000000"/>
        </w:rPr>
        <w:t>CALIBRE DEL CATETER:</w:t>
      </w:r>
    </w:p>
    <w:p w:rsidR="00792790" w:rsidRDefault="00792790" w:rsidP="00586238">
      <w:pPr>
        <w:pStyle w:val="NormalWeb"/>
        <w:rPr>
          <w:rFonts w:asciiTheme="minorHAnsi" w:hAnsiTheme="minorHAnsi" w:cstheme="minorHAnsi"/>
          <w:color w:val="000000"/>
        </w:rPr>
      </w:pPr>
      <w:r>
        <w:rPr>
          <w:rFonts w:asciiTheme="minorHAnsi" w:hAnsiTheme="minorHAnsi" w:cstheme="minorHAnsi"/>
          <w:color w:val="000000"/>
        </w:rPr>
        <w:t>Para su selección, deberán tomarse en cuenta los siguientes aspectos:</w:t>
      </w:r>
    </w:p>
    <w:p w:rsidR="00792790" w:rsidRDefault="00792790" w:rsidP="00792790">
      <w:pPr>
        <w:pStyle w:val="NormalWeb"/>
        <w:numPr>
          <w:ilvl w:val="0"/>
          <w:numId w:val="34"/>
        </w:numPr>
        <w:rPr>
          <w:rFonts w:asciiTheme="minorHAnsi" w:hAnsiTheme="minorHAnsi" w:cstheme="minorHAnsi"/>
          <w:color w:val="000000"/>
        </w:rPr>
      </w:pPr>
      <w:r>
        <w:rPr>
          <w:rFonts w:asciiTheme="minorHAnsi" w:hAnsiTheme="minorHAnsi" w:cstheme="minorHAnsi"/>
          <w:color w:val="000000"/>
        </w:rPr>
        <w:t>Edad del paciente</w:t>
      </w:r>
    </w:p>
    <w:p w:rsidR="00792790" w:rsidRDefault="00792790" w:rsidP="00792790">
      <w:pPr>
        <w:pStyle w:val="NormalWeb"/>
        <w:numPr>
          <w:ilvl w:val="0"/>
          <w:numId w:val="34"/>
        </w:numPr>
        <w:rPr>
          <w:rFonts w:asciiTheme="minorHAnsi" w:hAnsiTheme="minorHAnsi" w:cstheme="minorHAnsi"/>
          <w:color w:val="000000"/>
        </w:rPr>
      </w:pPr>
      <w:r>
        <w:rPr>
          <w:rFonts w:asciiTheme="minorHAnsi" w:hAnsiTheme="minorHAnsi" w:cstheme="minorHAnsi"/>
          <w:color w:val="000000"/>
        </w:rPr>
        <w:t>Calibre de las venas del paciente</w:t>
      </w:r>
    </w:p>
    <w:p w:rsidR="00792790" w:rsidRDefault="00792790" w:rsidP="00792790">
      <w:pPr>
        <w:pStyle w:val="NormalWeb"/>
        <w:numPr>
          <w:ilvl w:val="0"/>
          <w:numId w:val="34"/>
        </w:numPr>
        <w:rPr>
          <w:rFonts w:asciiTheme="minorHAnsi" w:hAnsiTheme="minorHAnsi" w:cstheme="minorHAnsi"/>
          <w:color w:val="000000"/>
        </w:rPr>
      </w:pPr>
      <w:r>
        <w:rPr>
          <w:rFonts w:asciiTheme="minorHAnsi" w:hAnsiTheme="minorHAnsi" w:cstheme="minorHAnsi"/>
          <w:color w:val="000000"/>
        </w:rPr>
        <w:t>Número de líneas a utilizar</w:t>
      </w:r>
    </w:p>
    <w:p w:rsidR="00792790" w:rsidRDefault="00792790" w:rsidP="00792790">
      <w:pPr>
        <w:pStyle w:val="NormalWeb"/>
        <w:numPr>
          <w:ilvl w:val="0"/>
          <w:numId w:val="34"/>
        </w:numPr>
        <w:rPr>
          <w:rFonts w:asciiTheme="minorHAnsi" w:hAnsiTheme="minorHAnsi" w:cstheme="minorHAnsi"/>
          <w:color w:val="000000"/>
        </w:rPr>
      </w:pPr>
      <w:r>
        <w:rPr>
          <w:rFonts w:asciiTheme="minorHAnsi" w:hAnsiTheme="minorHAnsi" w:cstheme="minorHAnsi"/>
          <w:color w:val="000000"/>
        </w:rPr>
        <w:t>Velocidad deseada de infusión.</w:t>
      </w:r>
    </w:p>
    <w:p w:rsidR="00792790" w:rsidRDefault="00792790" w:rsidP="00792790">
      <w:pPr>
        <w:pStyle w:val="NormalWeb"/>
        <w:numPr>
          <w:ilvl w:val="0"/>
          <w:numId w:val="34"/>
        </w:numPr>
        <w:rPr>
          <w:rFonts w:asciiTheme="minorHAnsi" w:hAnsiTheme="minorHAnsi" w:cstheme="minorHAnsi"/>
          <w:color w:val="000000"/>
        </w:rPr>
      </w:pPr>
      <w:r>
        <w:rPr>
          <w:rFonts w:asciiTheme="minorHAnsi" w:hAnsiTheme="minorHAnsi" w:cstheme="minorHAnsi"/>
          <w:color w:val="000000"/>
        </w:rPr>
        <w:t>Tiempo que permanecerá el catéter colocado</w:t>
      </w:r>
    </w:p>
    <w:p w:rsidR="00ED0379" w:rsidRDefault="00792790" w:rsidP="00403838">
      <w:pPr>
        <w:pStyle w:val="NormalWeb"/>
        <w:numPr>
          <w:ilvl w:val="0"/>
          <w:numId w:val="34"/>
        </w:numPr>
        <w:rPr>
          <w:rFonts w:asciiTheme="minorHAnsi" w:hAnsiTheme="minorHAnsi" w:cstheme="minorHAnsi"/>
          <w:color w:val="000000"/>
        </w:rPr>
      </w:pPr>
      <w:r w:rsidRPr="00ED0379">
        <w:rPr>
          <w:rFonts w:asciiTheme="minorHAnsi" w:hAnsiTheme="minorHAnsi" w:cstheme="minorHAnsi"/>
          <w:color w:val="000000"/>
        </w:rPr>
        <w:t>Uso al que se destinara</w:t>
      </w:r>
    </w:p>
    <w:p w:rsidR="00ED0379" w:rsidRDefault="00ED0379" w:rsidP="00ED0379">
      <w:pPr>
        <w:pStyle w:val="NormalWeb"/>
        <w:ind w:left="720"/>
        <w:rPr>
          <w:rFonts w:asciiTheme="minorHAnsi" w:hAnsiTheme="minorHAnsi" w:cstheme="minorHAnsi"/>
          <w:color w:val="000000"/>
        </w:rPr>
      </w:pPr>
    </w:p>
    <w:p w:rsidR="00792790" w:rsidRPr="00ED0379" w:rsidRDefault="00792790" w:rsidP="00ED0379">
      <w:pPr>
        <w:pStyle w:val="NormalWeb"/>
        <w:ind w:left="720"/>
        <w:rPr>
          <w:rFonts w:asciiTheme="minorHAnsi" w:hAnsiTheme="minorHAnsi" w:cstheme="minorHAnsi"/>
          <w:color w:val="000000"/>
        </w:rPr>
      </w:pPr>
      <w:r w:rsidRPr="00ED0379">
        <w:rPr>
          <w:rFonts w:asciiTheme="minorHAnsi" w:hAnsiTheme="minorHAnsi" w:cstheme="minorHAnsi"/>
          <w:color w:val="000000"/>
        </w:rPr>
        <w:lastRenderedPageBreak/>
        <w:t>PROCEDIMIENTO</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Localizar la vena, colocar el torniquete a pocos centímetros del área a puncionar y realizar asepsia de la región.</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Si se considera necesario se puede utilizar un anestésico local para disminuir la sensibilidad de la piel (investigar primero posible alergia del paciente a los anestésicos locales).</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Inmovilizar el miembro para evitar movimientos inesperados.</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xml:space="preserve">• Retraer suavemente la piel de la región y con la aguja o catéter a un ángulo aproximado de 45c y con el bisel hacia arriba puncionar la piel adyacente a la vena elegida cuando la aguja haya penetrado, disminuir el ángulo hasta dejarlo casi paralelo a la piel y penetrar en la vena. Cuando aparezca sangre en el catéter introducirlo casi por completo (deberán seguirse instrucciones de acuerdo con el equipo a utilizar). Básicamente se trata de avanzar el catéter sobre la aguja hacia la vena, realizando presión suave sobre la punta del catéter para evitar el derrame de sangre en tanto se retira la aguja metálica; en seguida se conecta al catéter el equipo de </w:t>
      </w:r>
      <w:proofErr w:type="spellStart"/>
      <w:r w:rsidRPr="00792790">
        <w:rPr>
          <w:rFonts w:asciiTheme="minorHAnsi" w:hAnsiTheme="minorHAnsi" w:cstheme="minorHAnsi"/>
          <w:color w:val="000000"/>
        </w:rPr>
        <w:t>venoclisis</w:t>
      </w:r>
      <w:proofErr w:type="spellEnd"/>
      <w:r w:rsidRPr="00792790">
        <w:rPr>
          <w:rFonts w:asciiTheme="minorHAnsi" w:hAnsiTheme="minorHAnsi" w:cstheme="minorHAnsi"/>
          <w:color w:val="000000"/>
        </w:rPr>
        <w:t xml:space="preserve"> ya preparado.</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Retirar el torniquete, conectar el equipo de administración previamente eliminado el aire e iniciar el flujo. Fijar el catéter (o aguja si sólo se usó ésta) con tela adhesiva y cubrir la región.</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Adaptar el ritmo del flujo de acuerdo con la indicación, calculándolo con base en el número de gotas por mililitro que libera el equipo que se va a usar.</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Registrar la fecha y la hora en una tela adhesiva en el sitio de la inserción,</w:t>
      </w:r>
    </w:p>
    <w:p w:rsidR="00792790" w:rsidRPr="00792790" w:rsidRDefault="00792790" w:rsidP="00792790">
      <w:pPr>
        <w:pStyle w:val="NormalWeb"/>
        <w:spacing w:before="0" w:beforeAutospacing="0" w:after="0" w:afterAutospacing="0"/>
        <w:jc w:val="both"/>
        <w:rPr>
          <w:rFonts w:asciiTheme="minorHAnsi" w:hAnsiTheme="minorHAnsi" w:cstheme="minorHAnsi"/>
          <w:color w:val="000000"/>
        </w:rPr>
      </w:pPr>
      <w:r w:rsidRPr="00792790">
        <w:rPr>
          <w:rFonts w:asciiTheme="minorHAnsi" w:hAnsiTheme="minorHAnsi" w:cstheme="minorHAnsi"/>
          <w:color w:val="000000"/>
        </w:rPr>
        <w:t>• Vigilar el proceso, registrar observaciones, el tipo de líquido, tipo de equipo, la hora de inicio y el sitio de colocación.</w:t>
      </w:r>
    </w:p>
    <w:p w:rsidR="00792790" w:rsidRDefault="00792790" w:rsidP="00792790">
      <w:pPr>
        <w:rPr>
          <w:rFonts w:ascii="Times New Roman" w:eastAsia="Times New Roman" w:hAnsi="Times New Roman" w:cs="Times New Roman"/>
          <w:color w:val="000000"/>
          <w:sz w:val="27"/>
          <w:szCs w:val="27"/>
          <w:lang w:eastAsia="es-MX"/>
        </w:rPr>
      </w:pPr>
    </w:p>
    <w:p w:rsidR="00806DE0" w:rsidRDefault="00806DE0">
      <w:pPr>
        <w:rPr>
          <w:b/>
          <w:color w:val="943634" w:themeColor="accent2" w:themeShade="BF"/>
          <w:sz w:val="36"/>
        </w:rPr>
      </w:pPr>
      <w:r>
        <w:rPr>
          <w:b/>
          <w:color w:val="943634" w:themeColor="accent2" w:themeShade="BF"/>
          <w:sz w:val="36"/>
        </w:rPr>
        <w:br w:type="page"/>
      </w:r>
    </w:p>
    <w:p w:rsidR="00CA5F53" w:rsidRDefault="00CA5F53" w:rsidP="00792790">
      <w:pPr>
        <w:jc w:val="center"/>
        <w:rPr>
          <w:b/>
          <w:color w:val="943634" w:themeColor="accent2" w:themeShade="BF"/>
          <w:sz w:val="36"/>
        </w:rPr>
      </w:pPr>
      <w:r>
        <w:rPr>
          <w:b/>
          <w:color w:val="943634" w:themeColor="accent2" w:themeShade="BF"/>
          <w:sz w:val="36"/>
        </w:rPr>
        <w:lastRenderedPageBreak/>
        <w:t>Listas de cotejo</w:t>
      </w:r>
    </w:p>
    <w:p w:rsidR="00806DE0" w:rsidRDefault="00806DE0" w:rsidP="00806DE0">
      <w:pPr>
        <w:spacing w:after="0" w:line="240" w:lineRule="auto"/>
        <w:jc w:val="both"/>
        <w:rPr>
          <w:sz w:val="24"/>
        </w:rPr>
      </w:pPr>
      <w:r>
        <w:rPr>
          <w:sz w:val="24"/>
        </w:rPr>
        <w:t>LISTA DE COTEJO PARA REALIZACIÓN DE INYECCION INTRAVENOSA</w:t>
      </w:r>
    </w:p>
    <w:p w:rsidR="00806DE0" w:rsidRDefault="00806DE0" w:rsidP="00806DE0">
      <w:pPr>
        <w:spacing w:after="0" w:line="240" w:lineRule="auto"/>
        <w:jc w:val="both"/>
        <w:rPr>
          <w:sz w:val="24"/>
        </w:rPr>
      </w:pPr>
    </w:p>
    <w:p w:rsidR="00806DE0" w:rsidRDefault="00806DE0" w:rsidP="00806DE0">
      <w:pPr>
        <w:spacing w:after="0" w:line="240" w:lineRule="auto"/>
        <w:jc w:val="both"/>
        <w:rPr>
          <w:sz w:val="24"/>
        </w:rPr>
      </w:pPr>
      <w:r>
        <w:rPr>
          <w:sz w:val="24"/>
        </w:rPr>
        <w:t>Nombre</w:t>
      </w:r>
      <w:proofErr w:type="gramStart"/>
      <w:r>
        <w:rPr>
          <w:sz w:val="24"/>
        </w:rPr>
        <w:t>:_</w:t>
      </w:r>
      <w:proofErr w:type="gramEnd"/>
      <w:r>
        <w:rPr>
          <w:sz w:val="24"/>
        </w:rPr>
        <w:t>____________________________________________  Grupo:______</w:t>
      </w:r>
    </w:p>
    <w:p w:rsidR="00806DE0" w:rsidRDefault="00806DE0" w:rsidP="00806DE0">
      <w:pPr>
        <w:rPr>
          <w:sz w:val="24"/>
        </w:rPr>
      </w:pPr>
    </w:p>
    <w:p w:rsidR="00806DE0" w:rsidRDefault="00806DE0" w:rsidP="00806DE0">
      <w:pPr>
        <w:spacing w:after="0" w:line="240" w:lineRule="auto"/>
        <w:jc w:val="both"/>
        <w:rPr>
          <w:sz w:val="24"/>
        </w:rPr>
      </w:pPr>
      <w:r>
        <w:rPr>
          <w:sz w:val="24"/>
        </w:rPr>
        <w:t>El alumno:</w:t>
      </w:r>
    </w:p>
    <w:p w:rsidR="00806DE0" w:rsidRPr="00397BCE" w:rsidRDefault="00806DE0" w:rsidP="00806DE0">
      <w:pPr>
        <w:pStyle w:val="Prrafodelista"/>
        <w:numPr>
          <w:ilvl w:val="0"/>
          <w:numId w:val="21"/>
        </w:numPr>
        <w:tabs>
          <w:tab w:val="left" w:pos="2310"/>
        </w:tabs>
        <w:spacing w:after="0" w:line="240" w:lineRule="auto"/>
        <w:jc w:val="both"/>
        <w:rPr>
          <w:sz w:val="24"/>
        </w:rPr>
      </w:pPr>
      <w:r>
        <w:rPr>
          <w:sz w:val="24"/>
        </w:rPr>
        <w:t>___ Se calza guantes estériles.</w:t>
      </w:r>
    </w:p>
    <w:p w:rsidR="00806DE0" w:rsidRDefault="00806DE0" w:rsidP="00806DE0">
      <w:pPr>
        <w:pStyle w:val="Prrafodelista"/>
        <w:numPr>
          <w:ilvl w:val="0"/>
          <w:numId w:val="21"/>
        </w:numPr>
        <w:tabs>
          <w:tab w:val="left" w:pos="2310"/>
        </w:tabs>
        <w:spacing w:after="0" w:line="240" w:lineRule="auto"/>
        <w:jc w:val="both"/>
        <w:rPr>
          <w:sz w:val="24"/>
        </w:rPr>
      </w:pPr>
      <w:r>
        <w:rPr>
          <w:sz w:val="24"/>
        </w:rPr>
        <w:t>___Prepara el medicamento con normas de asepsia.</w:t>
      </w:r>
    </w:p>
    <w:p w:rsidR="00806DE0" w:rsidRDefault="00806DE0" w:rsidP="00806DE0">
      <w:pPr>
        <w:pStyle w:val="Prrafodelista"/>
        <w:numPr>
          <w:ilvl w:val="0"/>
          <w:numId w:val="21"/>
        </w:numPr>
        <w:tabs>
          <w:tab w:val="left" w:pos="2310"/>
        </w:tabs>
        <w:spacing w:after="0" w:line="240" w:lineRule="auto"/>
        <w:jc w:val="both"/>
        <w:rPr>
          <w:sz w:val="24"/>
        </w:rPr>
      </w:pPr>
      <w:r>
        <w:rPr>
          <w:sz w:val="24"/>
        </w:rPr>
        <w:t>___Identifica la vena a utilizar.</w:t>
      </w:r>
    </w:p>
    <w:p w:rsidR="00806DE0" w:rsidRDefault="00806DE0" w:rsidP="00806DE0">
      <w:pPr>
        <w:pStyle w:val="Prrafodelista"/>
        <w:numPr>
          <w:ilvl w:val="0"/>
          <w:numId w:val="21"/>
        </w:numPr>
        <w:tabs>
          <w:tab w:val="left" w:pos="2310"/>
        </w:tabs>
        <w:spacing w:after="0" w:line="240" w:lineRule="auto"/>
        <w:jc w:val="both"/>
        <w:rPr>
          <w:sz w:val="24"/>
        </w:rPr>
      </w:pPr>
      <w:r>
        <w:rPr>
          <w:sz w:val="24"/>
        </w:rPr>
        <w:t xml:space="preserve">___Coloca el torniquete a 6 cm arriba del sitio a puncionar. </w:t>
      </w:r>
    </w:p>
    <w:p w:rsidR="00806DE0" w:rsidRDefault="00806DE0" w:rsidP="00806DE0">
      <w:pPr>
        <w:pStyle w:val="Prrafodelista"/>
        <w:numPr>
          <w:ilvl w:val="0"/>
          <w:numId w:val="21"/>
        </w:numPr>
        <w:tabs>
          <w:tab w:val="left" w:pos="2310"/>
        </w:tabs>
        <w:spacing w:after="0" w:line="240" w:lineRule="auto"/>
        <w:jc w:val="both"/>
        <w:rPr>
          <w:sz w:val="24"/>
        </w:rPr>
      </w:pPr>
      <w:r>
        <w:rPr>
          <w:sz w:val="24"/>
        </w:rPr>
        <w:t xml:space="preserve">___Limpia la piel con una torunda con </w:t>
      </w:r>
      <w:proofErr w:type="spellStart"/>
      <w:r>
        <w:rPr>
          <w:sz w:val="24"/>
        </w:rPr>
        <w:t>isodine</w:t>
      </w:r>
      <w:proofErr w:type="spellEnd"/>
      <w:r>
        <w:rPr>
          <w:sz w:val="24"/>
        </w:rPr>
        <w:t>.</w:t>
      </w:r>
    </w:p>
    <w:p w:rsidR="00806DE0" w:rsidRDefault="00806DE0" w:rsidP="00806DE0">
      <w:pPr>
        <w:pStyle w:val="Prrafodelista"/>
        <w:numPr>
          <w:ilvl w:val="0"/>
          <w:numId w:val="21"/>
        </w:numPr>
        <w:tabs>
          <w:tab w:val="left" w:pos="2310"/>
        </w:tabs>
        <w:spacing w:after="0" w:line="240" w:lineRule="auto"/>
        <w:jc w:val="both"/>
        <w:rPr>
          <w:sz w:val="24"/>
        </w:rPr>
      </w:pPr>
      <w:r>
        <w:rPr>
          <w:sz w:val="24"/>
        </w:rPr>
        <w:t>___Pide al enfermo que abra y cierre su mano. Fija la vena con dedos índice y medio.</w:t>
      </w:r>
    </w:p>
    <w:p w:rsidR="00806DE0" w:rsidRPr="00806DE0" w:rsidRDefault="00806DE0" w:rsidP="00806DE0">
      <w:pPr>
        <w:pStyle w:val="Prrafodelista"/>
        <w:numPr>
          <w:ilvl w:val="0"/>
          <w:numId w:val="21"/>
        </w:numPr>
        <w:jc w:val="both"/>
        <w:rPr>
          <w:sz w:val="24"/>
        </w:rPr>
      </w:pPr>
      <w:r>
        <w:rPr>
          <w:sz w:val="24"/>
        </w:rPr>
        <w:t xml:space="preserve">___Coloca la aguja unida a la jeringa, con el bisel hacia arriba, </w:t>
      </w:r>
      <w:r w:rsidRPr="00806DE0">
        <w:rPr>
          <w:sz w:val="24"/>
        </w:rPr>
        <w:t>atraviesa la piel y de inmediato se penetra l</w:t>
      </w:r>
      <w:r>
        <w:rPr>
          <w:sz w:val="24"/>
        </w:rPr>
        <w:t xml:space="preserve">a vena, </w:t>
      </w:r>
      <w:r w:rsidRPr="00806DE0">
        <w:rPr>
          <w:sz w:val="24"/>
        </w:rPr>
        <w:t>avanza la aguja un pequeño tramo (0.5 a 1cm).</w:t>
      </w:r>
    </w:p>
    <w:p w:rsidR="00806DE0" w:rsidRDefault="00806DE0" w:rsidP="00806DE0">
      <w:pPr>
        <w:pStyle w:val="Prrafodelista"/>
        <w:numPr>
          <w:ilvl w:val="0"/>
          <w:numId w:val="21"/>
        </w:numPr>
        <w:jc w:val="both"/>
        <w:rPr>
          <w:sz w:val="24"/>
        </w:rPr>
      </w:pPr>
      <w:r>
        <w:rPr>
          <w:sz w:val="24"/>
        </w:rPr>
        <w:t>___Jala el embolo para extraer algo de sangre y corroborar la estancia dentro de la vena.</w:t>
      </w:r>
    </w:p>
    <w:p w:rsidR="00806DE0" w:rsidRDefault="00806DE0" w:rsidP="00806DE0">
      <w:pPr>
        <w:pStyle w:val="Prrafodelista"/>
        <w:numPr>
          <w:ilvl w:val="0"/>
          <w:numId w:val="21"/>
        </w:numPr>
        <w:jc w:val="both"/>
        <w:rPr>
          <w:sz w:val="24"/>
        </w:rPr>
      </w:pPr>
      <w:r>
        <w:rPr>
          <w:sz w:val="24"/>
        </w:rPr>
        <w:t>___Se retira el torniquete</w:t>
      </w:r>
    </w:p>
    <w:p w:rsidR="00806DE0" w:rsidRDefault="00806DE0" w:rsidP="00806DE0">
      <w:pPr>
        <w:pStyle w:val="Prrafodelista"/>
        <w:numPr>
          <w:ilvl w:val="0"/>
          <w:numId w:val="21"/>
        </w:numPr>
        <w:tabs>
          <w:tab w:val="left" w:pos="2310"/>
        </w:tabs>
        <w:spacing w:after="0" w:line="240" w:lineRule="auto"/>
        <w:jc w:val="both"/>
        <w:rPr>
          <w:sz w:val="24"/>
        </w:rPr>
      </w:pPr>
      <w:r>
        <w:rPr>
          <w:sz w:val="24"/>
        </w:rPr>
        <w:t>___Se extrae la aguja y se ejerce presión con una torunda con alcohol.</w:t>
      </w:r>
    </w:p>
    <w:p w:rsidR="00806DE0" w:rsidRDefault="00806DE0" w:rsidP="00806DE0">
      <w:pPr>
        <w:pStyle w:val="Prrafodelista"/>
        <w:jc w:val="both"/>
        <w:rPr>
          <w:sz w:val="24"/>
        </w:rPr>
      </w:pPr>
    </w:p>
    <w:p w:rsidR="00806DE0" w:rsidRPr="00CA5F53" w:rsidRDefault="00806DE0" w:rsidP="00806DE0">
      <w:pPr>
        <w:pStyle w:val="Prrafodelista"/>
        <w:spacing w:after="0" w:line="240" w:lineRule="auto"/>
        <w:jc w:val="both"/>
        <w:rPr>
          <w:sz w:val="24"/>
        </w:rPr>
      </w:pPr>
    </w:p>
    <w:p w:rsidR="00806DE0" w:rsidRDefault="00806DE0" w:rsidP="00806DE0"/>
    <w:p w:rsidR="00806DE0" w:rsidRDefault="00806DE0" w:rsidP="00806DE0">
      <w:pPr>
        <w:spacing w:after="0" w:line="240" w:lineRule="auto"/>
        <w:jc w:val="both"/>
        <w:rPr>
          <w:sz w:val="24"/>
        </w:rPr>
      </w:pPr>
      <w:r>
        <w:rPr>
          <w:sz w:val="24"/>
        </w:rPr>
        <w:t>LISTA DE COTEJO PARA REALIZACIÓN DE INYECCION INTRAMUSCULAR</w:t>
      </w:r>
    </w:p>
    <w:p w:rsidR="00806DE0" w:rsidRDefault="00806DE0" w:rsidP="00806DE0">
      <w:pPr>
        <w:spacing w:after="0" w:line="240" w:lineRule="auto"/>
        <w:jc w:val="both"/>
        <w:rPr>
          <w:sz w:val="24"/>
        </w:rPr>
      </w:pPr>
    </w:p>
    <w:p w:rsidR="00806DE0" w:rsidRDefault="00806DE0" w:rsidP="00806DE0">
      <w:pPr>
        <w:spacing w:after="0" w:line="240" w:lineRule="auto"/>
        <w:jc w:val="both"/>
        <w:rPr>
          <w:sz w:val="24"/>
        </w:rPr>
      </w:pPr>
      <w:r>
        <w:rPr>
          <w:sz w:val="24"/>
        </w:rPr>
        <w:t>Nombre</w:t>
      </w:r>
      <w:proofErr w:type="gramStart"/>
      <w:r>
        <w:rPr>
          <w:sz w:val="24"/>
        </w:rPr>
        <w:t>:_</w:t>
      </w:r>
      <w:proofErr w:type="gramEnd"/>
      <w:r>
        <w:rPr>
          <w:sz w:val="24"/>
        </w:rPr>
        <w:t>____________________________________________  Grupo:______</w:t>
      </w:r>
    </w:p>
    <w:p w:rsidR="00806DE0" w:rsidRDefault="00806DE0" w:rsidP="00806DE0"/>
    <w:p w:rsidR="00806DE0" w:rsidRPr="00806DE0" w:rsidRDefault="00806DE0" w:rsidP="00806DE0">
      <w:pPr>
        <w:pStyle w:val="Prrafodelista"/>
        <w:numPr>
          <w:ilvl w:val="0"/>
          <w:numId w:val="36"/>
        </w:numPr>
        <w:tabs>
          <w:tab w:val="left" w:pos="2310"/>
        </w:tabs>
        <w:spacing w:after="0" w:line="240" w:lineRule="auto"/>
        <w:jc w:val="both"/>
        <w:rPr>
          <w:sz w:val="24"/>
        </w:rPr>
      </w:pPr>
      <w:r>
        <w:rPr>
          <w:sz w:val="24"/>
        </w:rPr>
        <w:t>___Elige y</w:t>
      </w:r>
      <w:r w:rsidRPr="00806DE0">
        <w:rPr>
          <w:sz w:val="24"/>
        </w:rPr>
        <w:t xml:space="preserve"> descubre la zona a utilizar.</w:t>
      </w:r>
    </w:p>
    <w:p w:rsidR="00806DE0" w:rsidRDefault="00806DE0" w:rsidP="00806DE0">
      <w:pPr>
        <w:pStyle w:val="Prrafodelista"/>
        <w:numPr>
          <w:ilvl w:val="0"/>
          <w:numId w:val="36"/>
        </w:numPr>
        <w:tabs>
          <w:tab w:val="left" w:pos="2310"/>
        </w:tabs>
        <w:spacing w:after="0" w:line="240" w:lineRule="auto"/>
        <w:jc w:val="both"/>
        <w:rPr>
          <w:sz w:val="24"/>
        </w:rPr>
      </w:pPr>
      <w:r>
        <w:rPr>
          <w:sz w:val="24"/>
        </w:rPr>
        <w:t>___Se prepara el medicamento por administrar con las más estrictas normas de asepsia.</w:t>
      </w:r>
    </w:p>
    <w:p w:rsidR="00806DE0" w:rsidRDefault="00806DE0" w:rsidP="00806DE0">
      <w:pPr>
        <w:pStyle w:val="Prrafodelista"/>
        <w:numPr>
          <w:ilvl w:val="0"/>
          <w:numId w:val="36"/>
        </w:numPr>
        <w:tabs>
          <w:tab w:val="left" w:pos="2310"/>
        </w:tabs>
        <w:spacing w:after="0" w:line="240" w:lineRule="auto"/>
        <w:jc w:val="both"/>
        <w:rPr>
          <w:sz w:val="24"/>
        </w:rPr>
      </w:pPr>
      <w:r>
        <w:rPr>
          <w:sz w:val="24"/>
        </w:rPr>
        <w:t xml:space="preserve">___Se </w:t>
      </w:r>
      <w:proofErr w:type="spellStart"/>
      <w:r>
        <w:rPr>
          <w:sz w:val="24"/>
        </w:rPr>
        <w:t>efectua</w:t>
      </w:r>
      <w:proofErr w:type="spellEnd"/>
      <w:r>
        <w:rPr>
          <w:sz w:val="24"/>
        </w:rPr>
        <w:t xml:space="preserve"> la limpieza del área con torunda impregnada </w:t>
      </w:r>
      <w:proofErr w:type="spellStart"/>
      <w:r>
        <w:rPr>
          <w:sz w:val="24"/>
        </w:rPr>
        <w:t>isonide</w:t>
      </w:r>
      <w:proofErr w:type="spellEnd"/>
      <w:r>
        <w:rPr>
          <w:sz w:val="24"/>
        </w:rPr>
        <w:t>/alcohol.</w:t>
      </w:r>
    </w:p>
    <w:p w:rsidR="00806DE0" w:rsidRPr="00806DE0" w:rsidRDefault="00806DE0" w:rsidP="00806DE0">
      <w:pPr>
        <w:pStyle w:val="Prrafodelista"/>
        <w:numPr>
          <w:ilvl w:val="0"/>
          <w:numId w:val="36"/>
        </w:numPr>
        <w:tabs>
          <w:tab w:val="left" w:pos="2310"/>
        </w:tabs>
        <w:spacing w:after="0" w:line="240" w:lineRule="auto"/>
        <w:jc w:val="both"/>
        <w:rPr>
          <w:sz w:val="24"/>
        </w:rPr>
      </w:pPr>
      <w:r>
        <w:rPr>
          <w:sz w:val="24"/>
        </w:rPr>
        <w:t xml:space="preserve">___En la región glútea punciona el cuadrante superior externo, </w:t>
      </w:r>
      <w:r w:rsidRPr="00806DE0">
        <w:rPr>
          <w:sz w:val="24"/>
        </w:rPr>
        <w:t>identifica la cresta iliaca para alejarse de ella unos centímetros.</w:t>
      </w:r>
    </w:p>
    <w:p w:rsidR="00806DE0" w:rsidRDefault="00806DE0" w:rsidP="00806DE0">
      <w:pPr>
        <w:pStyle w:val="Prrafodelista"/>
        <w:numPr>
          <w:ilvl w:val="0"/>
          <w:numId w:val="36"/>
        </w:numPr>
        <w:tabs>
          <w:tab w:val="left" w:pos="2310"/>
        </w:tabs>
        <w:spacing w:after="0" w:line="240" w:lineRule="auto"/>
        <w:jc w:val="both"/>
        <w:rPr>
          <w:sz w:val="24"/>
        </w:rPr>
      </w:pPr>
      <w:r>
        <w:rPr>
          <w:sz w:val="24"/>
        </w:rPr>
        <w:t>___toma la jeringa con la guja colocada y con un movimiento súbito se atraviesa la piel y se introduce la aguja.</w:t>
      </w:r>
    </w:p>
    <w:p w:rsidR="00806DE0" w:rsidRDefault="00806DE0" w:rsidP="00806DE0">
      <w:pPr>
        <w:pStyle w:val="Prrafodelista"/>
        <w:numPr>
          <w:ilvl w:val="0"/>
          <w:numId w:val="36"/>
        </w:numPr>
        <w:tabs>
          <w:tab w:val="left" w:pos="2310"/>
        </w:tabs>
        <w:spacing w:after="0" w:line="240" w:lineRule="auto"/>
        <w:jc w:val="both"/>
        <w:rPr>
          <w:sz w:val="24"/>
        </w:rPr>
      </w:pPr>
      <w:r>
        <w:rPr>
          <w:sz w:val="24"/>
        </w:rPr>
        <w:t>___ Jala el embolo para corroborar que la aguja está en el musculo, fuera de un vaso sanguíneo.</w:t>
      </w:r>
    </w:p>
    <w:p w:rsidR="00806DE0" w:rsidRDefault="00806DE0" w:rsidP="00806DE0">
      <w:pPr>
        <w:pStyle w:val="Prrafodelista"/>
        <w:numPr>
          <w:ilvl w:val="0"/>
          <w:numId w:val="36"/>
        </w:numPr>
        <w:tabs>
          <w:tab w:val="left" w:pos="2310"/>
        </w:tabs>
        <w:spacing w:after="0" w:line="240" w:lineRule="auto"/>
        <w:jc w:val="both"/>
        <w:rPr>
          <w:sz w:val="24"/>
        </w:rPr>
      </w:pPr>
      <w:r>
        <w:rPr>
          <w:sz w:val="24"/>
        </w:rPr>
        <w:t>___se extrae la aguja y se ejerce presión con una torunda con alcohol.</w:t>
      </w:r>
    </w:p>
    <w:p w:rsidR="00806DE0" w:rsidRDefault="00806DE0" w:rsidP="00806DE0"/>
    <w:p w:rsidR="00806DE0" w:rsidRDefault="00806DE0"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806DE0" w:rsidRDefault="00806DE0" w:rsidP="00806DE0">
      <w:pPr>
        <w:spacing w:after="0" w:line="240" w:lineRule="auto"/>
        <w:jc w:val="both"/>
        <w:rPr>
          <w:sz w:val="24"/>
        </w:rPr>
      </w:pPr>
      <w:r>
        <w:rPr>
          <w:sz w:val="24"/>
        </w:rPr>
        <w:t>LISTA DE COTEJO PARA REALIZACIÓN DE INYECCION SUBCUTANEA</w:t>
      </w:r>
    </w:p>
    <w:p w:rsidR="00806DE0" w:rsidRDefault="00806DE0" w:rsidP="00806DE0">
      <w:pPr>
        <w:spacing w:after="0" w:line="240" w:lineRule="auto"/>
        <w:jc w:val="both"/>
        <w:rPr>
          <w:sz w:val="24"/>
        </w:rPr>
      </w:pPr>
      <w:r>
        <w:rPr>
          <w:sz w:val="24"/>
        </w:rPr>
        <w:t>Nombre</w:t>
      </w:r>
      <w:proofErr w:type="gramStart"/>
      <w:r>
        <w:rPr>
          <w:sz w:val="24"/>
        </w:rPr>
        <w:t>:_</w:t>
      </w:r>
      <w:proofErr w:type="gramEnd"/>
      <w:r>
        <w:rPr>
          <w:sz w:val="24"/>
        </w:rPr>
        <w:t>____________________________________________  Grupo:______</w:t>
      </w:r>
    </w:p>
    <w:p w:rsidR="00806DE0" w:rsidRDefault="00806DE0" w:rsidP="00806DE0"/>
    <w:p w:rsidR="00806DE0" w:rsidRPr="00806DE0" w:rsidRDefault="00806DE0" w:rsidP="00806DE0">
      <w:pPr>
        <w:pStyle w:val="Prrafodelista"/>
        <w:numPr>
          <w:ilvl w:val="0"/>
          <w:numId w:val="37"/>
        </w:numPr>
        <w:tabs>
          <w:tab w:val="left" w:pos="2310"/>
        </w:tabs>
        <w:spacing w:after="0" w:line="240" w:lineRule="auto"/>
        <w:jc w:val="both"/>
        <w:rPr>
          <w:sz w:val="24"/>
        </w:rPr>
      </w:pPr>
      <w:r>
        <w:rPr>
          <w:sz w:val="24"/>
        </w:rPr>
        <w:t>___ Elige y descubre el área (</w:t>
      </w:r>
      <w:proofErr w:type="spellStart"/>
      <w:r>
        <w:rPr>
          <w:sz w:val="24"/>
        </w:rPr>
        <w:t>deltoidea</w:t>
      </w:r>
      <w:proofErr w:type="spellEnd"/>
      <w:r>
        <w:rPr>
          <w:sz w:val="24"/>
        </w:rPr>
        <w:t>)</w:t>
      </w:r>
    </w:p>
    <w:p w:rsidR="00806DE0" w:rsidRDefault="00806DE0" w:rsidP="00806DE0">
      <w:pPr>
        <w:pStyle w:val="Prrafodelista"/>
        <w:numPr>
          <w:ilvl w:val="0"/>
          <w:numId w:val="37"/>
        </w:numPr>
        <w:tabs>
          <w:tab w:val="left" w:pos="2310"/>
        </w:tabs>
        <w:spacing w:after="0" w:line="240" w:lineRule="auto"/>
        <w:jc w:val="both"/>
        <w:rPr>
          <w:sz w:val="24"/>
        </w:rPr>
      </w:pPr>
      <w:r>
        <w:rPr>
          <w:sz w:val="24"/>
        </w:rPr>
        <w:t>___ Prepara el medicamento por administrar con las más estrictas normas de asepsia.</w:t>
      </w:r>
    </w:p>
    <w:p w:rsidR="00806DE0" w:rsidRDefault="00806DE0" w:rsidP="00806DE0">
      <w:pPr>
        <w:pStyle w:val="Prrafodelista"/>
        <w:numPr>
          <w:ilvl w:val="0"/>
          <w:numId w:val="37"/>
        </w:numPr>
        <w:tabs>
          <w:tab w:val="left" w:pos="2310"/>
        </w:tabs>
        <w:spacing w:after="0" w:line="240" w:lineRule="auto"/>
        <w:jc w:val="both"/>
        <w:rPr>
          <w:sz w:val="24"/>
        </w:rPr>
      </w:pPr>
      <w:r>
        <w:rPr>
          <w:sz w:val="24"/>
        </w:rPr>
        <w:t xml:space="preserve">___ Asea la región con torunda empapada de </w:t>
      </w:r>
      <w:proofErr w:type="spellStart"/>
      <w:r>
        <w:rPr>
          <w:sz w:val="24"/>
        </w:rPr>
        <w:t>Isodine</w:t>
      </w:r>
      <w:proofErr w:type="spellEnd"/>
      <w:r>
        <w:rPr>
          <w:sz w:val="24"/>
        </w:rPr>
        <w:t>/alcohol.</w:t>
      </w:r>
    </w:p>
    <w:p w:rsidR="00806DE0" w:rsidRPr="00806DE0" w:rsidRDefault="00806DE0" w:rsidP="00806DE0">
      <w:pPr>
        <w:pStyle w:val="Prrafodelista"/>
        <w:numPr>
          <w:ilvl w:val="0"/>
          <w:numId w:val="37"/>
        </w:numPr>
        <w:tabs>
          <w:tab w:val="left" w:pos="2310"/>
        </w:tabs>
        <w:spacing w:after="0" w:line="240" w:lineRule="auto"/>
        <w:jc w:val="both"/>
        <w:rPr>
          <w:sz w:val="24"/>
        </w:rPr>
      </w:pPr>
      <w:r>
        <w:rPr>
          <w:sz w:val="24"/>
        </w:rPr>
        <w:t xml:space="preserve">___ Adosa la aguja a la piel con el bisel hacia arriba e </w:t>
      </w:r>
      <w:r w:rsidRPr="00806DE0">
        <w:rPr>
          <w:sz w:val="24"/>
        </w:rPr>
        <w:t>introduce la aguja en dirección oblicua atravesando la piel.</w:t>
      </w:r>
    </w:p>
    <w:p w:rsidR="00806DE0" w:rsidRDefault="00806DE0" w:rsidP="00806DE0">
      <w:pPr>
        <w:pStyle w:val="Prrafodelista"/>
        <w:numPr>
          <w:ilvl w:val="0"/>
          <w:numId w:val="37"/>
        </w:numPr>
        <w:tabs>
          <w:tab w:val="left" w:pos="2310"/>
        </w:tabs>
        <w:spacing w:after="0" w:line="240" w:lineRule="auto"/>
        <w:jc w:val="both"/>
        <w:rPr>
          <w:sz w:val="24"/>
        </w:rPr>
      </w:pPr>
      <w:r>
        <w:rPr>
          <w:sz w:val="24"/>
        </w:rPr>
        <w:t>___ Tira del embolo para cerciorarse de no estar en un vaso sanguíneo.</w:t>
      </w:r>
    </w:p>
    <w:p w:rsidR="00806DE0" w:rsidRDefault="00806DE0" w:rsidP="00806DE0">
      <w:pPr>
        <w:pStyle w:val="Prrafodelista"/>
        <w:numPr>
          <w:ilvl w:val="0"/>
          <w:numId w:val="37"/>
        </w:numPr>
        <w:tabs>
          <w:tab w:val="left" w:pos="2310"/>
        </w:tabs>
        <w:spacing w:after="0" w:line="240" w:lineRule="auto"/>
        <w:jc w:val="both"/>
        <w:rPr>
          <w:sz w:val="24"/>
        </w:rPr>
      </w:pPr>
      <w:r>
        <w:rPr>
          <w:sz w:val="24"/>
        </w:rPr>
        <w:t>___ Presiona el embolo para pasar el contenido de la jeringa que abulta la piel.</w:t>
      </w:r>
    </w:p>
    <w:p w:rsidR="00806DE0" w:rsidRDefault="00806DE0" w:rsidP="00806DE0">
      <w:pPr>
        <w:pStyle w:val="Prrafodelista"/>
        <w:numPr>
          <w:ilvl w:val="0"/>
          <w:numId w:val="37"/>
        </w:numPr>
        <w:tabs>
          <w:tab w:val="left" w:pos="2310"/>
        </w:tabs>
        <w:spacing w:after="0" w:line="240" w:lineRule="auto"/>
        <w:jc w:val="both"/>
        <w:rPr>
          <w:sz w:val="24"/>
        </w:rPr>
      </w:pPr>
      <w:r>
        <w:rPr>
          <w:sz w:val="24"/>
        </w:rPr>
        <w:t>___ Se extrae la aguja y se comprime el área con una torunda.</w:t>
      </w:r>
    </w:p>
    <w:p w:rsidR="00806DE0" w:rsidRDefault="00806DE0" w:rsidP="00806DE0"/>
    <w:p w:rsidR="00ED0379" w:rsidRDefault="00ED0379" w:rsidP="00806DE0">
      <w:pPr>
        <w:spacing w:after="0" w:line="240" w:lineRule="auto"/>
        <w:jc w:val="both"/>
        <w:rPr>
          <w:sz w:val="24"/>
        </w:rPr>
      </w:pPr>
    </w:p>
    <w:p w:rsidR="00806DE0" w:rsidRDefault="00806DE0" w:rsidP="00806DE0">
      <w:pPr>
        <w:spacing w:after="0" w:line="240" w:lineRule="auto"/>
        <w:jc w:val="both"/>
        <w:rPr>
          <w:sz w:val="24"/>
        </w:rPr>
      </w:pPr>
      <w:r>
        <w:rPr>
          <w:sz w:val="24"/>
        </w:rPr>
        <w:t>LISTA DE COTEJO PARA REALIZACIÓN DE INYECCION INTRADERMICA</w:t>
      </w:r>
    </w:p>
    <w:p w:rsidR="00806DE0" w:rsidRDefault="00806DE0" w:rsidP="00806DE0">
      <w:pPr>
        <w:spacing w:after="0" w:line="240" w:lineRule="auto"/>
        <w:jc w:val="both"/>
        <w:rPr>
          <w:sz w:val="24"/>
        </w:rPr>
      </w:pPr>
    </w:p>
    <w:p w:rsidR="00806DE0" w:rsidRDefault="00806DE0" w:rsidP="00806DE0">
      <w:pPr>
        <w:spacing w:after="0" w:line="240" w:lineRule="auto"/>
        <w:jc w:val="both"/>
        <w:rPr>
          <w:sz w:val="24"/>
        </w:rPr>
      </w:pPr>
      <w:r>
        <w:rPr>
          <w:sz w:val="24"/>
        </w:rPr>
        <w:t>Nombre: _____________________________________________  Grupo</w:t>
      </w:r>
      <w:proofErr w:type="gramStart"/>
      <w:r>
        <w:rPr>
          <w:sz w:val="24"/>
        </w:rPr>
        <w:t>:_</w:t>
      </w:r>
      <w:proofErr w:type="gramEnd"/>
      <w:r>
        <w:rPr>
          <w:sz w:val="24"/>
        </w:rPr>
        <w:t>_____</w:t>
      </w:r>
    </w:p>
    <w:p w:rsidR="00806DE0" w:rsidRDefault="00806DE0" w:rsidP="00806DE0">
      <w:pPr>
        <w:rPr>
          <w:sz w:val="24"/>
        </w:rPr>
      </w:pPr>
    </w:p>
    <w:p w:rsidR="00806DE0" w:rsidRDefault="00806DE0" w:rsidP="00806DE0">
      <w:pPr>
        <w:spacing w:after="0" w:line="240" w:lineRule="auto"/>
        <w:jc w:val="both"/>
        <w:rPr>
          <w:sz w:val="24"/>
        </w:rPr>
      </w:pPr>
      <w:r>
        <w:rPr>
          <w:sz w:val="24"/>
        </w:rPr>
        <w:t>El alumno:</w:t>
      </w:r>
    </w:p>
    <w:p w:rsidR="00806DE0" w:rsidRPr="00806DE0" w:rsidRDefault="00806DE0" w:rsidP="00806DE0">
      <w:pPr>
        <w:pStyle w:val="Prrafodelista"/>
        <w:numPr>
          <w:ilvl w:val="0"/>
          <w:numId w:val="38"/>
        </w:numPr>
        <w:tabs>
          <w:tab w:val="left" w:pos="2310"/>
        </w:tabs>
        <w:spacing w:after="0" w:line="240" w:lineRule="auto"/>
        <w:jc w:val="both"/>
        <w:rPr>
          <w:sz w:val="24"/>
        </w:rPr>
      </w:pPr>
      <w:r>
        <w:rPr>
          <w:sz w:val="24"/>
        </w:rPr>
        <w:t>___ E</w:t>
      </w:r>
      <w:r w:rsidRPr="00806DE0">
        <w:rPr>
          <w:sz w:val="24"/>
        </w:rPr>
        <w:t>lige</w:t>
      </w:r>
      <w:r>
        <w:rPr>
          <w:sz w:val="24"/>
        </w:rPr>
        <w:t xml:space="preserve"> y descubre</w:t>
      </w:r>
      <w:r w:rsidRPr="00806DE0">
        <w:rPr>
          <w:sz w:val="24"/>
        </w:rPr>
        <w:t xml:space="preserve"> el sitio de punción </w:t>
      </w:r>
      <w:r>
        <w:rPr>
          <w:sz w:val="24"/>
        </w:rPr>
        <w:t>(</w:t>
      </w:r>
      <w:r w:rsidRPr="00806DE0">
        <w:rPr>
          <w:sz w:val="24"/>
        </w:rPr>
        <w:t>cara anterior del antebrazo</w:t>
      </w:r>
      <w:r>
        <w:rPr>
          <w:sz w:val="24"/>
        </w:rPr>
        <w:t>)</w:t>
      </w:r>
    </w:p>
    <w:p w:rsidR="00806DE0" w:rsidRDefault="00806DE0" w:rsidP="00806DE0">
      <w:pPr>
        <w:pStyle w:val="Prrafodelista"/>
        <w:numPr>
          <w:ilvl w:val="0"/>
          <w:numId w:val="38"/>
        </w:numPr>
        <w:tabs>
          <w:tab w:val="left" w:pos="2310"/>
        </w:tabs>
        <w:spacing w:after="0" w:line="240" w:lineRule="auto"/>
        <w:jc w:val="both"/>
        <w:rPr>
          <w:sz w:val="24"/>
        </w:rPr>
      </w:pPr>
      <w:r>
        <w:rPr>
          <w:sz w:val="24"/>
        </w:rPr>
        <w:t xml:space="preserve">___ Limpia con </w:t>
      </w:r>
      <w:proofErr w:type="spellStart"/>
      <w:r>
        <w:rPr>
          <w:sz w:val="24"/>
        </w:rPr>
        <w:t>isodine</w:t>
      </w:r>
      <w:proofErr w:type="spellEnd"/>
      <w:r>
        <w:rPr>
          <w:sz w:val="24"/>
        </w:rPr>
        <w:t xml:space="preserve">/alcohol el sitio de punción. </w:t>
      </w:r>
    </w:p>
    <w:p w:rsidR="00806DE0" w:rsidRDefault="00806DE0" w:rsidP="00806DE0">
      <w:pPr>
        <w:pStyle w:val="Prrafodelista"/>
        <w:numPr>
          <w:ilvl w:val="0"/>
          <w:numId w:val="38"/>
        </w:numPr>
        <w:tabs>
          <w:tab w:val="left" w:pos="2310"/>
        </w:tabs>
        <w:spacing w:after="0" w:line="240" w:lineRule="auto"/>
        <w:jc w:val="both"/>
        <w:rPr>
          <w:sz w:val="24"/>
        </w:rPr>
      </w:pPr>
      <w:r>
        <w:rPr>
          <w:sz w:val="24"/>
        </w:rPr>
        <w:t>___ Dispone la aguja paralela a la piel con el bisel hacia arriba.</w:t>
      </w:r>
    </w:p>
    <w:p w:rsidR="00806DE0" w:rsidRPr="00806DE0" w:rsidRDefault="00806DE0" w:rsidP="00806DE0">
      <w:pPr>
        <w:pStyle w:val="Prrafodelista"/>
        <w:numPr>
          <w:ilvl w:val="0"/>
          <w:numId w:val="38"/>
        </w:numPr>
        <w:tabs>
          <w:tab w:val="left" w:pos="2310"/>
        </w:tabs>
        <w:spacing w:after="0" w:line="240" w:lineRule="auto"/>
        <w:jc w:val="both"/>
        <w:rPr>
          <w:sz w:val="24"/>
        </w:rPr>
      </w:pPr>
      <w:r>
        <w:rPr>
          <w:sz w:val="24"/>
        </w:rPr>
        <w:t>___ Introduce la aguja en las primeras capas de la piel y avanza</w:t>
      </w:r>
      <w:r w:rsidRPr="00806DE0">
        <w:rPr>
          <w:sz w:val="24"/>
        </w:rPr>
        <w:t xml:space="preserve"> 3 </w:t>
      </w:r>
      <w:proofErr w:type="spellStart"/>
      <w:r w:rsidRPr="00806DE0">
        <w:rPr>
          <w:sz w:val="24"/>
        </w:rPr>
        <w:t>milimetros</w:t>
      </w:r>
      <w:proofErr w:type="spellEnd"/>
      <w:r w:rsidRPr="00806DE0">
        <w:rPr>
          <w:sz w:val="24"/>
        </w:rPr>
        <w:t>.</w:t>
      </w:r>
    </w:p>
    <w:p w:rsidR="00806DE0" w:rsidRDefault="00806DE0" w:rsidP="00806DE0">
      <w:pPr>
        <w:pStyle w:val="Prrafodelista"/>
        <w:numPr>
          <w:ilvl w:val="0"/>
          <w:numId w:val="38"/>
        </w:numPr>
        <w:tabs>
          <w:tab w:val="left" w:pos="2310"/>
        </w:tabs>
        <w:spacing w:after="0" w:line="240" w:lineRule="auto"/>
        <w:jc w:val="both"/>
        <w:rPr>
          <w:sz w:val="24"/>
        </w:rPr>
      </w:pPr>
      <w:r>
        <w:rPr>
          <w:sz w:val="24"/>
        </w:rPr>
        <w:t>___ Inyecta el fármaco y se observa dilatación de la piel a manera de un botón.</w:t>
      </w:r>
    </w:p>
    <w:p w:rsidR="00806DE0" w:rsidRPr="00806DE0" w:rsidRDefault="00806DE0" w:rsidP="00806DE0">
      <w:pPr>
        <w:pStyle w:val="Prrafodelista"/>
        <w:numPr>
          <w:ilvl w:val="0"/>
          <w:numId w:val="38"/>
        </w:numPr>
        <w:tabs>
          <w:tab w:val="left" w:pos="2310"/>
        </w:tabs>
        <w:spacing w:after="0" w:line="240" w:lineRule="auto"/>
        <w:jc w:val="both"/>
        <w:rPr>
          <w:sz w:val="24"/>
        </w:rPr>
      </w:pPr>
      <w:r>
        <w:rPr>
          <w:sz w:val="24"/>
        </w:rPr>
        <w:t>___ E</w:t>
      </w:r>
      <w:r w:rsidRPr="00806DE0">
        <w:rPr>
          <w:sz w:val="24"/>
        </w:rPr>
        <w:t>xtrae la aguja. Se sobrepone una torunda.</w:t>
      </w:r>
    </w:p>
    <w:p w:rsidR="00806DE0" w:rsidRDefault="00806DE0" w:rsidP="00806DE0">
      <w:pPr>
        <w:pStyle w:val="Prrafodelista"/>
        <w:spacing w:after="0" w:line="240" w:lineRule="auto"/>
        <w:jc w:val="both"/>
        <w:rPr>
          <w:sz w:val="24"/>
        </w:rPr>
      </w:pPr>
    </w:p>
    <w:p w:rsidR="00806DE0" w:rsidRDefault="00806DE0" w:rsidP="00806DE0">
      <w:pPr>
        <w:spacing w:after="0" w:line="240" w:lineRule="auto"/>
        <w:jc w:val="both"/>
        <w:rPr>
          <w:sz w:val="24"/>
        </w:rPr>
      </w:pPr>
    </w:p>
    <w:p w:rsidR="00806DE0" w:rsidRDefault="00806DE0"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ED0379" w:rsidRDefault="00ED0379" w:rsidP="00806DE0">
      <w:pPr>
        <w:spacing w:after="0" w:line="240" w:lineRule="auto"/>
        <w:jc w:val="both"/>
        <w:rPr>
          <w:sz w:val="24"/>
        </w:rPr>
      </w:pPr>
    </w:p>
    <w:p w:rsidR="00806DE0" w:rsidRDefault="00806DE0" w:rsidP="00806DE0">
      <w:pPr>
        <w:spacing w:after="0" w:line="240" w:lineRule="auto"/>
        <w:jc w:val="both"/>
        <w:rPr>
          <w:sz w:val="24"/>
        </w:rPr>
      </w:pPr>
      <w:r>
        <w:rPr>
          <w:sz w:val="24"/>
        </w:rPr>
        <w:t>LISTA DE COTEJO PARA REALIZACIÓN DE VENOCLISIS</w:t>
      </w:r>
    </w:p>
    <w:p w:rsidR="00806DE0" w:rsidRDefault="00806DE0" w:rsidP="00806DE0">
      <w:pPr>
        <w:spacing w:after="0" w:line="240" w:lineRule="auto"/>
        <w:jc w:val="both"/>
        <w:rPr>
          <w:sz w:val="24"/>
        </w:rPr>
      </w:pPr>
    </w:p>
    <w:p w:rsidR="00806DE0" w:rsidRDefault="00806DE0" w:rsidP="00806DE0">
      <w:pPr>
        <w:spacing w:after="0" w:line="240" w:lineRule="auto"/>
        <w:jc w:val="both"/>
        <w:rPr>
          <w:sz w:val="24"/>
        </w:rPr>
      </w:pPr>
      <w:r>
        <w:rPr>
          <w:sz w:val="24"/>
        </w:rPr>
        <w:t>Nombre</w:t>
      </w:r>
      <w:proofErr w:type="gramStart"/>
      <w:r>
        <w:rPr>
          <w:sz w:val="24"/>
        </w:rPr>
        <w:t>:_</w:t>
      </w:r>
      <w:proofErr w:type="gramEnd"/>
      <w:r>
        <w:rPr>
          <w:sz w:val="24"/>
        </w:rPr>
        <w:t>____________________________________________  Grupo:______</w:t>
      </w:r>
    </w:p>
    <w:p w:rsidR="00806DE0" w:rsidRDefault="00806DE0" w:rsidP="00806DE0">
      <w:pPr>
        <w:rPr>
          <w:sz w:val="24"/>
        </w:rPr>
      </w:pPr>
    </w:p>
    <w:p w:rsidR="00806DE0" w:rsidRDefault="00806DE0" w:rsidP="00806DE0">
      <w:pPr>
        <w:spacing w:after="0" w:line="240" w:lineRule="auto"/>
        <w:jc w:val="both"/>
        <w:rPr>
          <w:sz w:val="24"/>
        </w:rPr>
      </w:pPr>
      <w:r>
        <w:rPr>
          <w:sz w:val="24"/>
        </w:rPr>
        <w:t>El alumno:</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w:t>
      </w:r>
      <w:r w:rsidRPr="00792790">
        <w:rPr>
          <w:rFonts w:asciiTheme="minorHAnsi" w:hAnsiTheme="minorHAnsi" w:cstheme="minorHAnsi"/>
          <w:color w:val="000000"/>
        </w:rPr>
        <w:t>Localizar l</w:t>
      </w:r>
      <w:r>
        <w:rPr>
          <w:rFonts w:asciiTheme="minorHAnsi" w:hAnsiTheme="minorHAnsi" w:cstheme="minorHAnsi"/>
          <w:color w:val="000000"/>
        </w:rPr>
        <w:t>a vena</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___Coloca</w:t>
      </w:r>
      <w:r w:rsidRPr="00792790">
        <w:rPr>
          <w:rFonts w:asciiTheme="minorHAnsi" w:hAnsiTheme="minorHAnsi" w:cstheme="minorHAnsi"/>
          <w:color w:val="000000"/>
        </w:rPr>
        <w:t xml:space="preserve"> el torniquete a pocos centímetros</w:t>
      </w:r>
      <w:r>
        <w:rPr>
          <w:rFonts w:asciiTheme="minorHAnsi" w:hAnsiTheme="minorHAnsi" w:cstheme="minorHAnsi"/>
          <w:color w:val="000000"/>
        </w:rPr>
        <w:t xml:space="preserve"> del área a puncionar </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___Realiza</w:t>
      </w:r>
      <w:r w:rsidRPr="00792790">
        <w:rPr>
          <w:rFonts w:asciiTheme="minorHAnsi" w:hAnsiTheme="minorHAnsi" w:cstheme="minorHAnsi"/>
          <w:color w:val="000000"/>
        </w:rPr>
        <w:t xml:space="preserve"> asepsia de la región.</w:t>
      </w:r>
    </w:p>
    <w:p w:rsidR="00806DE0" w:rsidRP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w:t>
      </w:r>
      <w:r w:rsidRPr="00806DE0">
        <w:rPr>
          <w:rFonts w:asciiTheme="minorHAnsi" w:hAnsiTheme="minorHAnsi" w:cstheme="minorHAnsi"/>
          <w:color w:val="000000"/>
        </w:rPr>
        <w:t xml:space="preserve">Si </w:t>
      </w:r>
      <w:r>
        <w:rPr>
          <w:rFonts w:asciiTheme="minorHAnsi" w:hAnsiTheme="minorHAnsi" w:cstheme="minorHAnsi"/>
          <w:color w:val="000000"/>
        </w:rPr>
        <w:t>se considera necesario utiliza</w:t>
      </w:r>
      <w:r w:rsidRPr="00806DE0">
        <w:rPr>
          <w:rFonts w:asciiTheme="minorHAnsi" w:hAnsiTheme="minorHAnsi" w:cstheme="minorHAnsi"/>
          <w:color w:val="000000"/>
        </w:rPr>
        <w:t xml:space="preserve"> un anestésico local</w:t>
      </w:r>
      <w:r>
        <w:rPr>
          <w:rFonts w:asciiTheme="minorHAnsi" w:hAnsiTheme="minorHAnsi" w:cstheme="minorHAnsi"/>
          <w:color w:val="000000"/>
        </w:rPr>
        <w:t xml:space="preserve"> para disminuir la sensibilidad </w:t>
      </w:r>
      <w:r w:rsidRPr="00806DE0">
        <w:rPr>
          <w:rFonts w:asciiTheme="minorHAnsi" w:hAnsiTheme="minorHAnsi" w:cstheme="minorHAnsi"/>
          <w:color w:val="000000"/>
        </w:rPr>
        <w:t>de la piel (investigar primero posible alergia del paciente a los anestésicos locales).</w:t>
      </w:r>
    </w:p>
    <w:p w:rsidR="00806DE0" w:rsidRPr="0079279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___Inmoviliza</w:t>
      </w:r>
      <w:r w:rsidRPr="00792790">
        <w:rPr>
          <w:rFonts w:asciiTheme="minorHAnsi" w:hAnsiTheme="minorHAnsi" w:cstheme="minorHAnsi"/>
          <w:color w:val="000000"/>
        </w:rPr>
        <w:t xml:space="preserve"> el miembro para evitar movimientos inesperados.</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___Retrae</w:t>
      </w:r>
      <w:r w:rsidRPr="00792790">
        <w:rPr>
          <w:rFonts w:asciiTheme="minorHAnsi" w:hAnsiTheme="minorHAnsi" w:cstheme="minorHAnsi"/>
          <w:color w:val="000000"/>
        </w:rPr>
        <w:t xml:space="preserve"> suavemente la piel de la región y con la aguja o catéter a un ángulo aproximado de 45c y con el bisel hacia arriba puncionar la piel adyacente a la ven</w:t>
      </w:r>
      <w:r>
        <w:rPr>
          <w:rFonts w:asciiTheme="minorHAnsi" w:hAnsiTheme="minorHAnsi" w:cstheme="minorHAnsi"/>
          <w:color w:val="000000"/>
        </w:rPr>
        <w:t>a elegida.</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___C</w:t>
      </w:r>
      <w:r w:rsidRPr="00792790">
        <w:rPr>
          <w:rFonts w:asciiTheme="minorHAnsi" w:hAnsiTheme="minorHAnsi" w:cstheme="minorHAnsi"/>
          <w:color w:val="000000"/>
        </w:rPr>
        <w:t>uando la</w:t>
      </w:r>
      <w:r>
        <w:rPr>
          <w:rFonts w:asciiTheme="minorHAnsi" w:hAnsiTheme="minorHAnsi" w:cstheme="minorHAnsi"/>
          <w:color w:val="000000"/>
        </w:rPr>
        <w:t xml:space="preserve"> aguja haya penetrado, disminuye</w:t>
      </w:r>
      <w:r w:rsidRPr="00792790">
        <w:rPr>
          <w:rFonts w:asciiTheme="minorHAnsi" w:hAnsiTheme="minorHAnsi" w:cstheme="minorHAnsi"/>
          <w:color w:val="000000"/>
        </w:rPr>
        <w:t xml:space="preserve"> el ángulo hasta dejarlo casi paralelo a la piel y penetrar en la vena. </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___Cuando aparece</w:t>
      </w:r>
      <w:r w:rsidRPr="00792790">
        <w:rPr>
          <w:rFonts w:asciiTheme="minorHAnsi" w:hAnsiTheme="minorHAnsi" w:cstheme="minorHAnsi"/>
          <w:color w:val="000000"/>
        </w:rPr>
        <w:t xml:space="preserve"> sangre en el catéter </w:t>
      </w:r>
      <w:r>
        <w:rPr>
          <w:rFonts w:asciiTheme="minorHAnsi" w:hAnsiTheme="minorHAnsi" w:cstheme="minorHAnsi"/>
          <w:color w:val="000000"/>
        </w:rPr>
        <w:t>lo introduce</w:t>
      </w:r>
      <w:r w:rsidRPr="00792790">
        <w:rPr>
          <w:rFonts w:asciiTheme="minorHAnsi" w:hAnsiTheme="minorHAnsi" w:cstheme="minorHAnsi"/>
          <w:color w:val="000000"/>
        </w:rPr>
        <w:t xml:space="preserve"> casi por completo (deberán seguirse instrucciones de acuerdo con el equipo a utiliz</w:t>
      </w:r>
      <w:r>
        <w:rPr>
          <w:rFonts w:asciiTheme="minorHAnsi" w:hAnsiTheme="minorHAnsi" w:cstheme="minorHAnsi"/>
          <w:color w:val="000000"/>
        </w:rPr>
        <w:t>ar), realiza</w:t>
      </w:r>
      <w:r w:rsidRPr="00806DE0">
        <w:rPr>
          <w:rFonts w:asciiTheme="minorHAnsi" w:hAnsiTheme="minorHAnsi" w:cstheme="minorHAnsi"/>
          <w:color w:val="000000"/>
        </w:rPr>
        <w:t xml:space="preserve"> presión suave sobre la punta del catéter p</w:t>
      </w:r>
      <w:r>
        <w:rPr>
          <w:rFonts w:asciiTheme="minorHAnsi" w:hAnsiTheme="minorHAnsi" w:cstheme="minorHAnsi"/>
          <w:color w:val="000000"/>
        </w:rPr>
        <w:t>ara evitar el derrame de sangre.</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___Retira la aguja metálica</w:t>
      </w:r>
    </w:p>
    <w:p w:rsidR="00806DE0" w:rsidRP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___E</w:t>
      </w:r>
      <w:r w:rsidRPr="00806DE0">
        <w:rPr>
          <w:rFonts w:asciiTheme="minorHAnsi" w:hAnsiTheme="minorHAnsi" w:cstheme="minorHAnsi"/>
          <w:color w:val="000000"/>
        </w:rPr>
        <w:t xml:space="preserve">n seguida se conecta al catéter el equipo de </w:t>
      </w:r>
      <w:proofErr w:type="spellStart"/>
      <w:r w:rsidRPr="00806DE0">
        <w:rPr>
          <w:rFonts w:asciiTheme="minorHAnsi" w:hAnsiTheme="minorHAnsi" w:cstheme="minorHAnsi"/>
          <w:color w:val="000000"/>
        </w:rPr>
        <w:t>venoclisis</w:t>
      </w:r>
      <w:proofErr w:type="spellEnd"/>
      <w:r w:rsidRPr="00806DE0">
        <w:rPr>
          <w:rFonts w:asciiTheme="minorHAnsi" w:hAnsiTheme="minorHAnsi" w:cstheme="minorHAnsi"/>
          <w:color w:val="000000"/>
        </w:rPr>
        <w:t xml:space="preserve"> </w:t>
      </w:r>
      <w:r w:rsidRPr="00806DE0">
        <w:rPr>
          <w:rFonts w:asciiTheme="minorHAnsi" w:hAnsiTheme="minorHAnsi" w:cstheme="minorHAnsi"/>
          <w:b/>
          <w:color w:val="000000"/>
        </w:rPr>
        <w:t>ya preparado</w:t>
      </w:r>
      <w:r w:rsidRPr="00806DE0">
        <w:rPr>
          <w:rFonts w:asciiTheme="minorHAnsi" w:hAnsiTheme="minorHAnsi" w:cstheme="minorHAnsi"/>
          <w:color w:val="000000"/>
        </w:rPr>
        <w:t>.</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___Retira el torniquete</w:t>
      </w:r>
    </w:p>
    <w:p w:rsid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___Conecta</w:t>
      </w:r>
      <w:r w:rsidRPr="00792790">
        <w:rPr>
          <w:rFonts w:asciiTheme="minorHAnsi" w:hAnsiTheme="minorHAnsi" w:cstheme="minorHAnsi"/>
          <w:color w:val="000000"/>
        </w:rPr>
        <w:t xml:space="preserve"> el equipo de administración previam</w:t>
      </w:r>
      <w:r>
        <w:rPr>
          <w:rFonts w:asciiTheme="minorHAnsi" w:hAnsiTheme="minorHAnsi" w:cstheme="minorHAnsi"/>
          <w:color w:val="000000"/>
        </w:rPr>
        <w:t>ente eliminado el aire e inicia el flujo.</w:t>
      </w:r>
    </w:p>
    <w:p w:rsidR="00806DE0" w:rsidRPr="00806DE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___Fija</w:t>
      </w:r>
      <w:r w:rsidRPr="00806DE0">
        <w:rPr>
          <w:rFonts w:asciiTheme="minorHAnsi" w:hAnsiTheme="minorHAnsi" w:cstheme="minorHAnsi"/>
          <w:color w:val="000000"/>
        </w:rPr>
        <w:t xml:space="preserve"> el catéter (o aguja si sólo se usó </w:t>
      </w:r>
      <w:r>
        <w:rPr>
          <w:rFonts w:asciiTheme="minorHAnsi" w:hAnsiTheme="minorHAnsi" w:cstheme="minorHAnsi"/>
          <w:color w:val="000000"/>
        </w:rPr>
        <w:t>ésta) con tela adhesiva y cubre</w:t>
      </w:r>
      <w:r w:rsidRPr="00806DE0">
        <w:rPr>
          <w:rFonts w:asciiTheme="minorHAnsi" w:hAnsiTheme="minorHAnsi" w:cstheme="minorHAnsi"/>
          <w:color w:val="000000"/>
        </w:rPr>
        <w:t xml:space="preserve"> la región.</w:t>
      </w:r>
    </w:p>
    <w:p w:rsidR="00806DE0" w:rsidRPr="0079279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___Adapta</w:t>
      </w:r>
      <w:r w:rsidRPr="00792790">
        <w:rPr>
          <w:rFonts w:asciiTheme="minorHAnsi" w:hAnsiTheme="minorHAnsi" w:cstheme="minorHAnsi"/>
          <w:color w:val="000000"/>
        </w:rPr>
        <w:t xml:space="preserve"> el ritmo del flujo de acuerdo con la indicación, calculándolo con base en el número de gotas por mililitro que libera el equipo que se va a usar.</w:t>
      </w:r>
    </w:p>
    <w:p w:rsidR="00806DE0" w:rsidRPr="0079279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w:t>
      </w:r>
      <w:r w:rsidRPr="00792790">
        <w:rPr>
          <w:rFonts w:asciiTheme="minorHAnsi" w:hAnsiTheme="minorHAnsi" w:cstheme="minorHAnsi"/>
          <w:color w:val="000000"/>
        </w:rPr>
        <w:t>Registrar la fecha y la hora en una tela adhesiva en el sitio de la inserción,</w:t>
      </w:r>
    </w:p>
    <w:p w:rsidR="00806DE0" w:rsidRPr="00792790" w:rsidRDefault="00806DE0" w:rsidP="00806DE0">
      <w:pPr>
        <w:pStyle w:val="NormalWeb"/>
        <w:numPr>
          <w:ilvl w:val="0"/>
          <w:numId w:val="39"/>
        </w:numPr>
        <w:spacing w:before="0" w:beforeAutospacing="0" w:after="0" w:afterAutospacing="0"/>
        <w:jc w:val="both"/>
        <w:rPr>
          <w:rFonts w:asciiTheme="minorHAnsi" w:hAnsiTheme="minorHAnsi" w:cstheme="minorHAnsi"/>
          <w:color w:val="000000"/>
        </w:rPr>
      </w:pPr>
      <w:r>
        <w:rPr>
          <w:rFonts w:asciiTheme="minorHAnsi" w:hAnsiTheme="minorHAnsi" w:cstheme="minorHAnsi"/>
          <w:color w:val="000000"/>
        </w:rPr>
        <w:t>___</w:t>
      </w:r>
      <w:r w:rsidRPr="00792790">
        <w:rPr>
          <w:rFonts w:asciiTheme="minorHAnsi" w:hAnsiTheme="minorHAnsi" w:cstheme="minorHAnsi"/>
          <w:color w:val="000000"/>
        </w:rPr>
        <w:t>Vigilar el proceso, registrar observaciones, el tipo de líquido, tipo de equipo, la hora de inicio y el sitio de colocación.</w:t>
      </w:r>
    </w:p>
    <w:p w:rsidR="0027168E" w:rsidRPr="0027168E" w:rsidRDefault="0027168E" w:rsidP="0027168E">
      <w:pPr>
        <w:pStyle w:val="Prrafodelista"/>
        <w:spacing w:after="0" w:line="240" w:lineRule="auto"/>
        <w:jc w:val="both"/>
        <w:rPr>
          <w:sz w:val="24"/>
        </w:rPr>
      </w:pPr>
    </w:p>
    <w:p w:rsidR="00360C60" w:rsidRDefault="00360C60" w:rsidP="00360C60"/>
    <w:p w:rsidR="00ED0379" w:rsidRDefault="00ED0379" w:rsidP="00590910">
      <w:pPr>
        <w:jc w:val="center"/>
        <w:rPr>
          <w:b/>
          <w:color w:val="943634" w:themeColor="accent2" w:themeShade="BF"/>
          <w:sz w:val="36"/>
        </w:rPr>
      </w:pPr>
    </w:p>
    <w:p w:rsidR="00ED0379" w:rsidRDefault="00ED0379" w:rsidP="00590910">
      <w:pPr>
        <w:jc w:val="center"/>
        <w:rPr>
          <w:b/>
          <w:color w:val="943634" w:themeColor="accent2" w:themeShade="BF"/>
          <w:sz w:val="36"/>
        </w:rPr>
      </w:pPr>
    </w:p>
    <w:p w:rsidR="00ED0379" w:rsidRDefault="00ED0379" w:rsidP="00590910">
      <w:pPr>
        <w:jc w:val="center"/>
        <w:rPr>
          <w:b/>
          <w:color w:val="943634" w:themeColor="accent2" w:themeShade="BF"/>
          <w:sz w:val="36"/>
        </w:rPr>
      </w:pPr>
    </w:p>
    <w:p w:rsidR="00ED0379" w:rsidRDefault="00ED0379" w:rsidP="00590910">
      <w:pPr>
        <w:jc w:val="center"/>
        <w:rPr>
          <w:b/>
          <w:color w:val="943634" w:themeColor="accent2" w:themeShade="BF"/>
          <w:sz w:val="36"/>
        </w:rPr>
      </w:pPr>
    </w:p>
    <w:p w:rsidR="00590910" w:rsidRDefault="00590910" w:rsidP="00590910">
      <w:pPr>
        <w:jc w:val="center"/>
        <w:rPr>
          <w:b/>
          <w:color w:val="943634" w:themeColor="accent2" w:themeShade="BF"/>
          <w:sz w:val="36"/>
        </w:rPr>
      </w:pPr>
      <w:r>
        <w:rPr>
          <w:b/>
          <w:color w:val="943634" w:themeColor="accent2" w:themeShade="BF"/>
          <w:sz w:val="36"/>
        </w:rPr>
        <w:lastRenderedPageBreak/>
        <w:t>BIBLIOGRAFIA</w:t>
      </w:r>
    </w:p>
    <w:p w:rsidR="00806DE0" w:rsidRDefault="00806DE0" w:rsidP="00806DE0">
      <w:pPr>
        <w:pStyle w:val="Prrafodelista"/>
        <w:numPr>
          <w:ilvl w:val="0"/>
          <w:numId w:val="27"/>
        </w:numPr>
        <w:rPr>
          <w:sz w:val="24"/>
        </w:rPr>
      </w:pPr>
      <w:r>
        <w:rPr>
          <w:sz w:val="24"/>
        </w:rPr>
        <w:t xml:space="preserve">Abreu. Jorge </w:t>
      </w:r>
      <w:proofErr w:type="spellStart"/>
      <w:r>
        <w:rPr>
          <w:sz w:val="24"/>
        </w:rPr>
        <w:t>P.Vela</w:t>
      </w:r>
      <w:proofErr w:type="spellEnd"/>
      <w:r>
        <w:rPr>
          <w:sz w:val="24"/>
        </w:rPr>
        <w:t xml:space="preserve">. Cirugía para el estudiante y médico general, tercera edición. </w:t>
      </w:r>
      <w:proofErr w:type="spellStart"/>
      <w:r>
        <w:rPr>
          <w:sz w:val="24"/>
        </w:rPr>
        <w:t>Mendez</w:t>
      </w:r>
      <w:proofErr w:type="spellEnd"/>
      <w:r>
        <w:rPr>
          <w:sz w:val="24"/>
        </w:rPr>
        <w:t xml:space="preserve"> Editores, 2010. </w:t>
      </w:r>
    </w:p>
    <w:p w:rsidR="00806DE0" w:rsidRDefault="00806DE0" w:rsidP="00806DE0">
      <w:pPr>
        <w:pStyle w:val="Prrafodelista"/>
        <w:rPr>
          <w:sz w:val="24"/>
        </w:rPr>
      </w:pPr>
      <w:proofErr w:type="spellStart"/>
      <w:r>
        <w:rPr>
          <w:sz w:val="24"/>
        </w:rPr>
        <w:t>Capitulo</w:t>
      </w:r>
      <w:proofErr w:type="spellEnd"/>
      <w:r>
        <w:rPr>
          <w:sz w:val="24"/>
        </w:rPr>
        <w:t xml:space="preserve"> 11: Inyecciones, punciones y cateterismos. </w:t>
      </w:r>
    </w:p>
    <w:p w:rsidR="00806DE0" w:rsidRPr="00397BCE" w:rsidRDefault="00806DE0" w:rsidP="00806DE0">
      <w:pPr>
        <w:pStyle w:val="Prrafodelista"/>
        <w:rPr>
          <w:sz w:val="24"/>
        </w:rPr>
      </w:pPr>
      <w:r>
        <w:rPr>
          <w:sz w:val="24"/>
        </w:rPr>
        <w:t xml:space="preserve">Capítulo 12: </w:t>
      </w:r>
      <w:proofErr w:type="spellStart"/>
      <w:r>
        <w:rPr>
          <w:sz w:val="24"/>
        </w:rPr>
        <w:t>Terapeutica</w:t>
      </w:r>
      <w:proofErr w:type="spellEnd"/>
      <w:r>
        <w:rPr>
          <w:sz w:val="24"/>
        </w:rPr>
        <w:t xml:space="preserve"> intravenosa</w:t>
      </w:r>
    </w:p>
    <w:p w:rsidR="00806DE0" w:rsidRDefault="00806DE0" w:rsidP="00806DE0">
      <w:pPr>
        <w:pStyle w:val="Prrafodelista"/>
        <w:numPr>
          <w:ilvl w:val="0"/>
          <w:numId w:val="27"/>
        </w:numPr>
        <w:rPr>
          <w:sz w:val="24"/>
        </w:rPr>
      </w:pPr>
      <w:r w:rsidRPr="00397BCE">
        <w:rPr>
          <w:sz w:val="24"/>
        </w:rPr>
        <w:t>http://datateca.unad.edu.co/contenidos/301503/301503_2014_2/Manual_de_inyectables_y_venoclisis.pdf</w:t>
      </w:r>
    </w:p>
    <w:p w:rsidR="00590910" w:rsidRPr="00590910" w:rsidRDefault="00590910" w:rsidP="00590910">
      <w:pPr>
        <w:pStyle w:val="Prrafodelista"/>
        <w:rPr>
          <w:sz w:val="24"/>
        </w:rPr>
      </w:pPr>
    </w:p>
    <w:p w:rsidR="00CA5F53" w:rsidRDefault="00CA5F53"/>
    <w:p w:rsidR="00CA5F53" w:rsidRDefault="00CA5F53"/>
    <w:p w:rsidR="00CA5F53" w:rsidRDefault="00CA5F53"/>
    <w:p w:rsidR="00CA5F53" w:rsidRDefault="00CA5F53"/>
    <w:p w:rsidR="00CA5F53" w:rsidRDefault="00CA5F53"/>
    <w:p w:rsidR="00CA5F53" w:rsidRDefault="00CA5F53"/>
    <w:p w:rsidR="00CA5F53" w:rsidRDefault="00CA5F53"/>
    <w:sectPr w:rsidR="00CA5F53" w:rsidSect="00EE6BC7">
      <w:pgSz w:w="12240" w:h="15840"/>
      <w:pgMar w:top="1417" w:right="1701" w:bottom="1417" w:left="1701"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93843"/>
    <w:multiLevelType w:val="hybridMultilevel"/>
    <w:tmpl w:val="5A0862F4"/>
    <w:lvl w:ilvl="0" w:tplc="A9E8C95C">
      <w:start w:val="1"/>
      <w:numFmt w:val="decimal"/>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1">
    <w:nsid w:val="075E60B2"/>
    <w:multiLevelType w:val="hybridMultilevel"/>
    <w:tmpl w:val="9ADEC82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nsid w:val="0975753E"/>
    <w:multiLevelType w:val="hybridMultilevel"/>
    <w:tmpl w:val="49E2E7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nsid w:val="098325ED"/>
    <w:multiLevelType w:val="hybridMultilevel"/>
    <w:tmpl w:val="59D47A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nsid w:val="0B7D6656"/>
    <w:multiLevelType w:val="hybridMultilevel"/>
    <w:tmpl w:val="234227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nsid w:val="0C374A32"/>
    <w:multiLevelType w:val="hybridMultilevel"/>
    <w:tmpl w:val="4D2E42D0"/>
    <w:lvl w:ilvl="0" w:tplc="41E4136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
    <w:nsid w:val="0F9F6723"/>
    <w:multiLevelType w:val="hybridMultilevel"/>
    <w:tmpl w:val="D684FD36"/>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7">
    <w:nsid w:val="186E572C"/>
    <w:multiLevelType w:val="hybridMultilevel"/>
    <w:tmpl w:val="1160DBFE"/>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8">
    <w:nsid w:val="1D063321"/>
    <w:multiLevelType w:val="hybridMultilevel"/>
    <w:tmpl w:val="87B24638"/>
    <w:lvl w:ilvl="0" w:tplc="21784F16">
      <w:start w:val="1"/>
      <w:numFmt w:val="decimal"/>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9">
    <w:nsid w:val="2070333B"/>
    <w:multiLevelType w:val="hybridMultilevel"/>
    <w:tmpl w:val="27D8DE0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nsid w:val="22B7741D"/>
    <w:multiLevelType w:val="hybridMultilevel"/>
    <w:tmpl w:val="7A48815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nsid w:val="273009AF"/>
    <w:multiLevelType w:val="hybridMultilevel"/>
    <w:tmpl w:val="9E08078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nsid w:val="28CA18D9"/>
    <w:multiLevelType w:val="hybridMultilevel"/>
    <w:tmpl w:val="4A96C5BA"/>
    <w:lvl w:ilvl="0" w:tplc="C58AE2E8">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nsid w:val="2B06482F"/>
    <w:multiLevelType w:val="hybridMultilevel"/>
    <w:tmpl w:val="A280752C"/>
    <w:lvl w:ilvl="0" w:tplc="41E4136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nsid w:val="343A558E"/>
    <w:multiLevelType w:val="hybridMultilevel"/>
    <w:tmpl w:val="FA52C9B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5">
    <w:nsid w:val="35A1270E"/>
    <w:multiLevelType w:val="hybridMultilevel"/>
    <w:tmpl w:val="E5E4DDC4"/>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16">
    <w:nsid w:val="392A4B9B"/>
    <w:multiLevelType w:val="hybridMultilevel"/>
    <w:tmpl w:val="6E60BC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nsid w:val="3A0E62CC"/>
    <w:multiLevelType w:val="hybridMultilevel"/>
    <w:tmpl w:val="1160DBFE"/>
    <w:lvl w:ilvl="0" w:tplc="080A000F">
      <w:start w:val="1"/>
      <w:numFmt w:val="decimal"/>
      <w:lvlText w:val="%1."/>
      <w:lvlJc w:val="left"/>
      <w:pPr>
        <w:ind w:left="1440" w:hanging="360"/>
      </w:pPr>
    </w:lvl>
    <w:lvl w:ilvl="1" w:tplc="080A0019" w:tentative="1">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8">
    <w:nsid w:val="3C60774C"/>
    <w:multiLevelType w:val="hybridMultilevel"/>
    <w:tmpl w:val="DEF0275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nsid w:val="3DE12A85"/>
    <w:multiLevelType w:val="hybridMultilevel"/>
    <w:tmpl w:val="B2ECB2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nsid w:val="46A4502F"/>
    <w:multiLevelType w:val="hybridMultilevel"/>
    <w:tmpl w:val="234227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nsid w:val="4A2A0027"/>
    <w:multiLevelType w:val="hybridMultilevel"/>
    <w:tmpl w:val="2A4C28F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nsid w:val="4FD574EE"/>
    <w:multiLevelType w:val="hybridMultilevel"/>
    <w:tmpl w:val="1F7E66E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3">
    <w:nsid w:val="510B4F54"/>
    <w:multiLevelType w:val="hybridMultilevel"/>
    <w:tmpl w:val="5A0862F4"/>
    <w:lvl w:ilvl="0" w:tplc="A9E8C95C">
      <w:start w:val="1"/>
      <w:numFmt w:val="decimal"/>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24">
    <w:nsid w:val="5C3358FC"/>
    <w:multiLevelType w:val="hybridMultilevel"/>
    <w:tmpl w:val="0610DA0A"/>
    <w:lvl w:ilvl="0" w:tplc="6A0226D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nsid w:val="5CCF4CB3"/>
    <w:multiLevelType w:val="hybridMultilevel"/>
    <w:tmpl w:val="7A34B2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nsid w:val="5E831817"/>
    <w:multiLevelType w:val="hybridMultilevel"/>
    <w:tmpl w:val="87B24638"/>
    <w:lvl w:ilvl="0" w:tplc="21784F16">
      <w:start w:val="1"/>
      <w:numFmt w:val="decimal"/>
      <w:lvlText w:val="%1-"/>
      <w:lvlJc w:val="left"/>
      <w:pPr>
        <w:ind w:left="420" w:hanging="360"/>
      </w:pPr>
      <w:rPr>
        <w:rFonts w:hint="default"/>
      </w:rPr>
    </w:lvl>
    <w:lvl w:ilvl="1" w:tplc="080A0019" w:tentative="1">
      <w:start w:val="1"/>
      <w:numFmt w:val="lowerLetter"/>
      <w:lvlText w:val="%2."/>
      <w:lvlJc w:val="left"/>
      <w:pPr>
        <w:ind w:left="1140" w:hanging="360"/>
      </w:pPr>
    </w:lvl>
    <w:lvl w:ilvl="2" w:tplc="080A001B" w:tentative="1">
      <w:start w:val="1"/>
      <w:numFmt w:val="lowerRoman"/>
      <w:lvlText w:val="%3."/>
      <w:lvlJc w:val="right"/>
      <w:pPr>
        <w:ind w:left="1860" w:hanging="180"/>
      </w:pPr>
    </w:lvl>
    <w:lvl w:ilvl="3" w:tplc="080A000F" w:tentative="1">
      <w:start w:val="1"/>
      <w:numFmt w:val="decimal"/>
      <w:lvlText w:val="%4."/>
      <w:lvlJc w:val="left"/>
      <w:pPr>
        <w:ind w:left="2580" w:hanging="360"/>
      </w:pPr>
    </w:lvl>
    <w:lvl w:ilvl="4" w:tplc="080A0019" w:tentative="1">
      <w:start w:val="1"/>
      <w:numFmt w:val="lowerLetter"/>
      <w:lvlText w:val="%5."/>
      <w:lvlJc w:val="left"/>
      <w:pPr>
        <w:ind w:left="3300" w:hanging="360"/>
      </w:pPr>
    </w:lvl>
    <w:lvl w:ilvl="5" w:tplc="080A001B" w:tentative="1">
      <w:start w:val="1"/>
      <w:numFmt w:val="lowerRoman"/>
      <w:lvlText w:val="%6."/>
      <w:lvlJc w:val="right"/>
      <w:pPr>
        <w:ind w:left="4020" w:hanging="180"/>
      </w:pPr>
    </w:lvl>
    <w:lvl w:ilvl="6" w:tplc="080A000F" w:tentative="1">
      <w:start w:val="1"/>
      <w:numFmt w:val="decimal"/>
      <w:lvlText w:val="%7."/>
      <w:lvlJc w:val="left"/>
      <w:pPr>
        <w:ind w:left="4740" w:hanging="360"/>
      </w:pPr>
    </w:lvl>
    <w:lvl w:ilvl="7" w:tplc="080A0019" w:tentative="1">
      <w:start w:val="1"/>
      <w:numFmt w:val="lowerLetter"/>
      <w:lvlText w:val="%8."/>
      <w:lvlJc w:val="left"/>
      <w:pPr>
        <w:ind w:left="5460" w:hanging="360"/>
      </w:pPr>
    </w:lvl>
    <w:lvl w:ilvl="8" w:tplc="080A001B" w:tentative="1">
      <w:start w:val="1"/>
      <w:numFmt w:val="lowerRoman"/>
      <w:lvlText w:val="%9."/>
      <w:lvlJc w:val="right"/>
      <w:pPr>
        <w:ind w:left="6180" w:hanging="180"/>
      </w:pPr>
    </w:lvl>
  </w:abstractNum>
  <w:abstractNum w:abstractNumId="27">
    <w:nsid w:val="5EEA024B"/>
    <w:multiLevelType w:val="hybridMultilevel"/>
    <w:tmpl w:val="234227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nsid w:val="60107F5C"/>
    <w:multiLevelType w:val="hybridMultilevel"/>
    <w:tmpl w:val="9D10ED6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9">
    <w:nsid w:val="60FB3F9C"/>
    <w:multiLevelType w:val="hybridMultilevel"/>
    <w:tmpl w:val="137A96E0"/>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nsid w:val="65280528"/>
    <w:multiLevelType w:val="hybridMultilevel"/>
    <w:tmpl w:val="5684574C"/>
    <w:lvl w:ilvl="0" w:tplc="ADE25564">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nsid w:val="6D5A6C66"/>
    <w:multiLevelType w:val="hybridMultilevel"/>
    <w:tmpl w:val="A280752C"/>
    <w:lvl w:ilvl="0" w:tplc="41E4136E">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2">
    <w:nsid w:val="71D3018E"/>
    <w:multiLevelType w:val="hybridMultilevel"/>
    <w:tmpl w:val="9B6C0B5E"/>
    <w:lvl w:ilvl="0" w:tplc="080A0001">
      <w:start w:val="1"/>
      <w:numFmt w:val="bullet"/>
      <w:lvlText w:val=""/>
      <w:lvlJc w:val="left"/>
      <w:pPr>
        <w:ind w:left="1077" w:hanging="360"/>
      </w:pPr>
      <w:rPr>
        <w:rFonts w:ascii="Symbol" w:hAnsi="Symbol" w:hint="default"/>
      </w:rPr>
    </w:lvl>
    <w:lvl w:ilvl="1" w:tplc="080A0003" w:tentative="1">
      <w:start w:val="1"/>
      <w:numFmt w:val="bullet"/>
      <w:lvlText w:val="o"/>
      <w:lvlJc w:val="left"/>
      <w:pPr>
        <w:ind w:left="1797" w:hanging="360"/>
      </w:pPr>
      <w:rPr>
        <w:rFonts w:ascii="Courier New" w:hAnsi="Courier New" w:cs="Courier New" w:hint="default"/>
      </w:rPr>
    </w:lvl>
    <w:lvl w:ilvl="2" w:tplc="080A0005" w:tentative="1">
      <w:start w:val="1"/>
      <w:numFmt w:val="bullet"/>
      <w:lvlText w:val=""/>
      <w:lvlJc w:val="left"/>
      <w:pPr>
        <w:ind w:left="2517" w:hanging="360"/>
      </w:pPr>
      <w:rPr>
        <w:rFonts w:ascii="Wingdings" w:hAnsi="Wingdings" w:hint="default"/>
      </w:rPr>
    </w:lvl>
    <w:lvl w:ilvl="3" w:tplc="080A0001" w:tentative="1">
      <w:start w:val="1"/>
      <w:numFmt w:val="bullet"/>
      <w:lvlText w:val=""/>
      <w:lvlJc w:val="left"/>
      <w:pPr>
        <w:ind w:left="3237" w:hanging="360"/>
      </w:pPr>
      <w:rPr>
        <w:rFonts w:ascii="Symbol" w:hAnsi="Symbol" w:hint="default"/>
      </w:rPr>
    </w:lvl>
    <w:lvl w:ilvl="4" w:tplc="080A0003" w:tentative="1">
      <w:start w:val="1"/>
      <w:numFmt w:val="bullet"/>
      <w:lvlText w:val="o"/>
      <w:lvlJc w:val="left"/>
      <w:pPr>
        <w:ind w:left="3957" w:hanging="360"/>
      </w:pPr>
      <w:rPr>
        <w:rFonts w:ascii="Courier New" w:hAnsi="Courier New" w:cs="Courier New" w:hint="default"/>
      </w:rPr>
    </w:lvl>
    <w:lvl w:ilvl="5" w:tplc="080A0005" w:tentative="1">
      <w:start w:val="1"/>
      <w:numFmt w:val="bullet"/>
      <w:lvlText w:val=""/>
      <w:lvlJc w:val="left"/>
      <w:pPr>
        <w:ind w:left="4677" w:hanging="360"/>
      </w:pPr>
      <w:rPr>
        <w:rFonts w:ascii="Wingdings" w:hAnsi="Wingdings" w:hint="default"/>
      </w:rPr>
    </w:lvl>
    <w:lvl w:ilvl="6" w:tplc="080A0001" w:tentative="1">
      <w:start w:val="1"/>
      <w:numFmt w:val="bullet"/>
      <w:lvlText w:val=""/>
      <w:lvlJc w:val="left"/>
      <w:pPr>
        <w:ind w:left="5397" w:hanging="360"/>
      </w:pPr>
      <w:rPr>
        <w:rFonts w:ascii="Symbol" w:hAnsi="Symbol" w:hint="default"/>
      </w:rPr>
    </w:lvl>
    <w:lvl w:ilvl="7" w:tplc="080A0003" w:tentative="1">
      <w:start w:val="1"/>
      <w:numFmt w:val="bullet"/>
      <w:lvlText w:val="o"/>
      <w:lvlJc w:val="left"/>
      <w:pPr>
        <w:ind w:left="6117" w:hanging="360"/>
      </w:pPr>
      <w:rPr>
        <w:rFonts w:ascii="Courier New" w:hAnsi="Courier New" w:cs="Courier New" w:hint="default"/>
      </w:rPr>
    </w:lvl>
    <w:lvl w:ilvl="8" w:tplc="080A0005" w:tentative="1">
      <w:start w:val="1"/>
      <w:numFmt w:val="bullet"/>
      <w:lvlText w:val=""/>
      <w:lvlJc w:val="left"/>
      <w:pPr>
        <w:ind w:left="6837" w:hanging="360"/>
      </w:pPr>
      <w:rPr>
        <w:rFonts w:ascii="Wingdings" w:hAnsi="Wingdings" w:hint="default"/>
      </w:rPr>
    </w:lvl>
  </w:abstractNum>
  <w:abstractNum w:abstractNumId="33">
    <w:nsid w:val="73FE1913"/>
    <w:multiLevelType w:val="hybridMultilevel"/>
    <w:tmpl w:val="A9CA3FB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nsid w:val="762A0577"/>
    <w:multiLevelType w:val="hybridMultilevel"/>
    <w:tmpl w:val="B2227A2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nsid w:val="7659795B"/>
    <w:multiLevelType w:val="hybridMultilevel"/>
    <w:tmpl w:val="53AEC62C"/>
    <w:lvl w:ilvl="0" w:tplc="AFEC9E66">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6">
    <w:nsid w:val="76A02D6D"/>
    <w:multiLevelType w:val="hybridMultilevel"/>
    <w:tmpl w:val="234227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nsid w:val="7E427B28"/>
    <w:multiLevelType w:val="hybridMultilevel"/>
    <w:tmpl w:val="234227FA"/>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nsid w:val="7F9C5E9D"/>
    <w:multiLevelType w:val="hybridMultilevel"/>
    <w:tmpl w:val="ED1292EE"/>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abstractNumId w:val="14"/>
  </w:num>
  <w:num w:numId="2">
    <w:abstractNumId w:val="29"/>
  </w:num>
  <w:num w:numId="3">
    <w:abstractNumId w:val="18"/>
  </w:num>
  <w:num w:numId="4">
    <w:abstractNumId w:val="1"/>
  </w:num>
  <w:num w:numId="5">
    <w:abstractNumId w:val="12"/>
  </w:num>
  <w:num w:numId="6">
    <w:abstractNumId w:val="32"/>
  </w:num>
  <w:num w:numId="7">
    <w:abstractNumId w:val="16"/>
  </w:num>
  <w:num w:numId="8">
    <w:abstractNumId w:val="4"/>
  </w:num>
  <w:num w:numId="9">
    <w:abstractNumId w:val="34"/>
  </w:num>
  <w:num w:numId="10">
    <w:abstractNumId w:val="2"/>
  </w:num>
  <w:num w:numId="11">
    <w:abstractNumId w:val="6"/>
  </w:num>
  <w:num w:numId="12">
    <w:abstractNumId w:val="36"/>
  </w:num>
  <w:num w:numId="13">
    <w:abstractNumId w:val="10"/>
  </w:num>
  <w:num w:numId="14">
    <w:abstractNumId w:val="22"/>
  </w:num>
  <w:num w:numId="15">
    <w:abstractNumId w:val="17"/>
  </w:num>
  <w:num w:numId="16">
    <w:abstractNumId w:val="3"/>
  </w:num>
  <w:num w:numId="17">
    <w:abstractNumId w:val="15"/>
  </w:num>
  <w:num w:numId="18">
    <w:abstractNumId w:val="9"/>
  </w:num>
  <w:num w:numId="19">
    <w:abstractNumId w:val="11"/>
  </w:num>
  <w:num w:numId="20">
    <w:abstractNumId w:val="33"/>
  </w:num>
  <w:num w:numId="21">
    <w:abstractNumId w:val="37"/>
  </w:num>
  <w:num w:numId="22">
    <w:abstractNumId w:val="20"/>
  </w:num>
  <w:num w:numId="23">
    <w:abstractNumId w:val="7"/>
  </w:num>
  <w:num w:numId="24">
    <w:abstractNumId w:val="19"/>
  </w:num>
  <w:num w:numId="25">
    <w:abstractNumId w:val="38"/>
  </w:num>
  <w:num w:numId="26">
    <w:abstractNumId w:val="28"/>
  </w:num>
  <w:num w:numId="27">
    <w:abstractNumId w:val="21"/>
  </w:num>
  <w:num w:numId="28">
    <w:abstractNumId w:val="35"/>
  </w:num>
  <w:num w:numId="29">
    <w:abstractNumId w:val="24"/>
  </w:num>
  <w:num w:numId="30">
    <w:abstractNumId w:val="30"/>
  </w:num>
  <w:num w:numId="31">
    <w:abstractNumId w:val="26"/>
  </w:num>
  <w:num w:numId="32">
    <w:abstractNumId w:val="0"/>
  </w:num>
  <w:num w:numId="33">
    <w:abstractNumId w:val="31"/>
  </w:num>
  <w:num w:numId="34">
    <w:abstractNumId w:val="25"/>
  </w:num>
  <w:num w:numId="35">
    <w:abstractNumId w:val="27"/>
  </w:num>
  <w:num w:numId="36">
    <w:abstractNumId w:val="8"/>
  </w:num>
  <w:num w:numId="37">
    <w:abstractNumId w:val="23"/>
  </w:num>
  <w:num w:numId="38">
    <w:abstractNumId w:val="13"/>
  </w:num>
  <w:num w:numId="3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BC9"/>
    <w:rsid w:val="00001957"/>
    <w:rsid w:val="0000336C"/>
    <w:rsid w:val="00004722"/>
    <w:rsid w:val="00004EA7"/>
    <w:rsid w:val="000050C6"/>
    <w:rsid w:val="0000678F"/>
    <w:rsid w:val="00006877"/>
    <w:rsid w:val="000070E0"/>
    <w:rsid w:val="00010451"/>
    <w:rsid w:val="00011C94"/>
    <w:rsid w:val="00013E3E"/>
    <w:rsid w:val="0001467C"/>
    <w:rsid w:val="00014898"/>
    <w:rsid w:val="000156C5"/>
    <w:rsid w:val="00015966"/>
    <w:rsid w:val="00015ADC"/>
    <w:rsid w:val="0002182F"/>
    <w:rsid w:val="0002189B"/>
    <w:rsid w:val="00022CD5"/>
    <w:rsid w:val="0002395E"/>
    <w:rsid w:val="00023ED8"/>
    <w:rsid w:val="00025C28"/>
    <w:rsid w:val="00025C9E"/>
    <w:rsid w:val="000319A8"/>
    <w:rsid w:val="00033862"/>
    <w:rsid w:val="00035DAD"/>
    <w:rsid w:val="00036D22"/>
    <w:rsid w:val="000375E0"/>
    <w:rsid w:val="000405EA"/>
    <w:rsid w:val="00045A12"/>
    <w:rsid w:val="000479BC"/>
    <w:rsid w:val="0005232E"/>
    <w:rsid w:val="00052FDF"/>
    <w:rsid w:val="00053864"/>
    <w:rsid w:val="00053E6C"/>
    <w:rsid w:val="00054A98"/>
    <w:rsid w:val="00054AC8"/>
    <w:rsid w:val="000608C2"/>
    <w:rsid w:val="00061315"/>
    <w:rsid w:val="000636F7"/>
    <w:rsid w:val="0006519F"/>
    <w:rsid w:val="000666C6"/>
    <w:rsid w:val="00067F84"/>
    <w:rsid w:val="0007073D"/>
    <w:rsid w:val="000733F2"/>
    <w:rsid w:val="00074C22"/>
    <w:rsid w:val="00074DEC"/>
    <w:rsid w:val="000751F1"/>
    <w:rsid w:val="00075683"/>
    <w:rsid w:val="00076B13"/>
    <w:rsid w:val="0007769F"/>
    <w:rsid w:val="00077D95"/>
    <w:rsid w:val="00081656"/>
    <w:rsid w:val="00082FDE"/>
    <w:rsid w:val="0008373D"/>
    <w:rsid w:val="00083F74"/>
    <w:rsid w:val="000863E9"/>
    <w:rsid w:val="00087B06"/>
    <w:rsid w:val="00087F1C"/>
    <w:rsid w:val="000905CD"/>
    <w:rsid w:val="00090A9E"/>
    <w:rsid w:val="00090D65"/>
    <w:rsid w:val="00092FA8"/>
    <w:rsid w:val="00095EBE"/>
    <w:rsid w:val="000967D1"/>
    <w:rsid w:val="00096CD9"/>
    <w:rsid w:val="00097CFF"/>
    <w:rsid w:val="000A0F87"/>
    <w:rsid w:val="000A1515"/>
    <w:rsid w:val="000A25DD"/>
    <w:rsid w:val="000A2A04"/>
    <w:rsid w:val="000A3740"/>
    <w:rsid w:val="000A3EE0"/>
    <w:rsid w:val="000A42D3"/>
    <w:rsid w:val="000A4BA5"/>
    <w:rsid w:val="000A6258"/>
    <w:rsid w:val="000A6401"/>
    <w:rsid w:val="000A7333"/>
    <w:rsid w:val="000B026F"/>
    <w:rsid w:val="000B0E8A"/>
    <w:rsid w:val="000B5039"/>
    <w:rsid w:val="000B660E"/>
    <w:rsid w:val="000B6A8E"/>
    <w:rsid w:val="000B7B06"/>
    <w:rsid w:val="000C0EF2"/>
    <w:rsid w:val="000C3E57"/>
    <w:rsid w:val="000C4195"/>
    <w:rsid w:val="000C64BC"/>
    <w:rsid w:val="000C6AA4"/>
    <w:rsid w:val="000C6FE0"/>
    <w:rsid w:val="000C71F7"/>
    <w:rsid w:val="000C78C1"/>
    <w:rsid w:val="000C7A1A"/>
    <w:rsid w:val="000D03D0"/>
    <w:rsid w:val="000D0618"/>
    <w:rsid w:val="000D1643"/>
    <w:rsid w:val="000D1C5C"/>
    <w:rsid w:val="000D1F0D"/>
    <w:rsid w:val="000D238A"/>
    <w:rsid w:val="000D3F70"/>
    <w:rsid w:val="000D491A"/>
    <w:rsid w:val="000D5507"/>
    <w:rsid w:val="000D5EA9"/>
    <w:rsid w:val="000E0D41"/>
    <w:rsid w:val="000E306C"/>
    <w:rsid w:val="000E3D8F"/>
    <w:rsid w:val="000E5F6D"/>
    <w:rsid w:val="000E62B0"/>
    <w:rsid w:val="000E63E8"/>
    <w:rsid w:val="000E6683"/>
    <w:rsid w:val="000E6AA4"/>
    <w:rsid w:val="000E6C18"/>
    <w:rsid w:val="000E7A5D"/>
    <w:rsid w:val="000E7BB5"/>
    <w:rsid w:val="000F1375"/>
    <w:rsid w:val="000F16E7"/>
    <w:rsid w:val="000F17E5"/>
    <w:rsid w:val="000F35F3"/>
    <w:rsid w:val="000F6E5B"/>
    <w:rsid w:val="00100430"/>
    <w:rsid w:val="00100B44"/>
    <w:rsid w:val="00102348"/>
    <w:rsid w:val="00102E79"/>
    <w:rsid w:val="001040D8"/>
    <w:rsid w:val="00106879"/>
    <w:rsid w:val="00106920"/>
    <w:rsid w:val="00107369"/>
    <w:rsid w:val="00107558"/>
    <w:rsid w:val="00111420"/>
    <w:rsid w:val="00112D88"/>
    <w:rsid w:val="001133AF"/>
    <w:rsid w:val="00113869"/>
    <w:rsid w:val="00114A55"/>
    <w:rsid w:val="00114F07"/>
    <w:rsid w:val="0011616B"/>
    <w:rsid w:val="00116869"/>
    <w:rsid w:val="00116ABA"/>
    <w:rsid w:val="001178D3"/>
    <w:rsid w:val="00117BC3"/>
    <w:rsid w:val="0012508E"/>
    <w:rsid w:val="00126F37"/>
    <w:rsid w:val="00127651"/>
    <w:rsid w:val="001304F2"/>
    <w:rsid w:val="001317CA"/>
    <w:rsid w:val="00131F67"/>
    <w:rsid w:val="0013386A"/>
    <w:rsid w:val="00135B1E"/>
    <w:rsid w:val="00135CC2"/>
    <w:rsid w:val="00135D71"/>
    <w:rsid w:val="0013734C"/>
    <w:rsid w:val="0014046C"/>
    <w:rsid w:val="001442F9"/>
    <w:rsid w:val="0014441A"/>
    <w:rsid w:val="001446D1"/>
    <w:rsid w:val="001460EA"/>
    <w:rsid w:val="00146D3D"/>
    <w:rsid w:val="00147000"/>
    <w:rsid w:val="001470A8"/>
    <w:rsid w:val="00147BB1"/>
    <w:rsid w:val="00147C3D"/>
    <w:rsid w:val="00150560"/>
    <w:rsid w:val="00150AF7"/>
    <w:rsid w:val="00151293"/>
    <w:rsid w:val="001530B7"/>
    <w:rsid w:val="001570E0"/>
    <w:rsid w:val="0015719A"/>
    <w:rsid w:val="001611BE"/>
    <w:rsid w:val="00163F4D"/>
    <w:rsid w:val="00165D60"/>
    <w:rsid w:val="00171938"/>
    <w:rsid w:val="00172158"/>
    <w:rsid w:val="00172174"/>
    <w:rsid w:val="00172CE2"/>
    <w:rsid w:val="00174589"/>
    <w:rsid w:val="0017568A"/>
    <w:rsid w:val="001773EE"/>
    <w:rsid w:val="00177CB3"/>
    <w:rsid w:val="00180255"/>
    <w:rsid w:val="00180710"/>
    <w:rsid w:val="00181F96"/>
    <w:rsid w:val="0018426D"/>
    <w:rsid w:val="00184461"/>
    <w:rsid w:val="00185D66"/>
    <w:rsid w:val="00186321"/>
    <w:rsid w:val="00186348"/>
    <w:rsid w:val="00186F6D"/>
    <w:rsid w:val="00187724"/>
    <w:rsid w:val="001910C1"/>
    <w:rsid w:val="00192C9C"/>
    <w:rsid w:val="00194BA1"/>
    <w:rsid w:val="001A174B"/>
    <w:rsid w:val="001A23F3"/>
    <w:rsid w:val="001A5115"/>
    <w:rsid w:val="001A736B"/>
    <w:rsid w:val="001A77D1"/>
    <w:rsid w:val="001B01D1"/>
    <w:rsid w:val="001B21F5"/>
    <w:rsid w:val="001B44DD"/>
    <w:rsid w:val="001B51D9"/>
    <w:rsid w:val="001B5A7C"/>
    <w:rsid w:val="001B5FAE"/>
    <w:rsid w:val="001B7101"/>
    <w:rsid w:val="001B7AE6"/>
    <w:rsid w:val="001C043D"/>
    <w:rsid w:val="001C1457"/>
    <w:rsid w:val="001C17CC"/>
    <w:rsid w:val="001C276E"/>
    <w:rsid w:val="001C330B"/>
    <w:rsid w:val="001C3E0C"/>
    <w:rsid w:val="001C5C00"/>
    <w:rsid w:val="001C61E1"/>
    <w:rsid w:val="001C645F"/>
    <w:rsid w:val="001C6A3C"/>
    <w:rsid w:val="001C72A3"/>
    <w:rsid w:val="001D26F4"/>
    <w:rsid w:val="001D3A9D"/>
    <w:rsid w:val="001D3B6C"/>
    <w:rsid w:val="001D3B8C"/>
    <w:rsid w:val="001D545A"/>
    <w:rsid w:val="001D5659"/>
    <w:rsid w:val="001D593E"/>
    <w:rsid w:val="001D5BFE"/>
    <w:rsid w:val="001D60B6"/>
    <w:rsid w:val="001D6850"/>
    <w:rsid w:val="001D7311"/>
    <w:rsid w:val="001E05B3"/>
    <w:rsid w:val="001E1F7A"/>
    <w:rsid w:val="001E244C"/>
    <w:rsid w:val="001E2EAB"/>
    <w:rsid w:val="001E2F17"/>
    <w:rsid w:val="001E3DC6"/>
    <w:rsid w:val="001E4CA1"/>
    <w:rsid w:val="001E6E11"/>
    <w:rsid w:val="001E7D89"/>
    <w:rsid w:val="001F1ED6"/>
    <w:rsid w:val="001F2FE1"/>
    <w:rsid w:val="001F4576"/>
    <w:rsid w:val="001F4975"/>
    <w:rsid w:val="001F5208"/>
    <w:rsid w:val="001F5625"/>
    <w:rsid w:val="001F5CCD"/>
    <w:rsid w:val="001F7141"/>
    <w:rsid w:val="0020009D"/>
    <w:rsid w:val="00201229"/>
    <w:rsid w:val="00202A71"/>
    <w:rsid w:val="00202B4C"/>
    <w:rsid w:val="00203626"/>
    <w:rsid w:val="00203DF5"/>
    <w:rsid w:val="002046DE"/>
    <w:rsid w:val="00207C89"/>
    <w:rsid w:val="0021077B"/>
    <w:rsid w:val="0021078F"/>
    <w:rsid w:val="00211817"/>
    <w:rsid w:val="00212BBA"/>
    <w:rsid w:val="00212DB1"/>
    <w:rsid w:val="0021571A"/>
    <w:rsid w:val="002178C0"/>
    <w:rsid w:val="002203B3"/>
    <w:rsid w:val="002206E7"/>
    <w:rsid w:val="0022091D"/>
    <w:rsid w:val="00223FE7"/>
    <w:rsid w:val="00224BDC"/>
    <w:rsid w:val="002250A2"/>
    <w:rsid w:val="0022665E"/>
    <w:rsid w:val="00227941"/>
    <w:rsid w:val="00233127"/>
    <w:rsid w:val="00233BEF"/>
    <w:rsid w:val="00234F51"/>
    <w:rsid w:val="00235AF5"/>
    <w:rsid w:val="00236B2F"/>
    <w:rsid w:val="00237474"/>
    <w:rsid w:val="00237919"/>
    <w:rsid w:val="00244525"/>
    <w:rsid w:val="002447EF"/>
    <w:rsid w:val="00245148"/>
    <w:rsid w:val="0024657E"/>
    <w:rsid w:val="002468A8"/>
    <w:rsid w:val="00247B4F"/>
    <w:rsid w:val="00250856"/>
    <w:rsid w:val="002527CE"/>
    <w:rsid w:val="002533C2"/>
    <w:rsid w:val="00253A8D"/>
    <w:rsid w:val="00253C46"/>
    <w:rsid w:val="002542AA"/>
    <w:rsid w:val="00257AF6"/>
    <w:rsid w:val="00257FC1"/>
    <w:rsid w:val="00260082"/>
    <w:rsid w:val="00261486"/>
    <w:rsid w:val="00262C18"/>
    <w:rsid w:val="00264739"/>
    <w:rsid w:val="00264F29"/>
    <w:rsid w:val="0026524B"/>
    <w:rsid w:val="00266636"/>
    <w:rsid w:val="00266F0B"/>
    <w:rsid w:val="0027168E"/>
    <w:rsid w:val="00273502"/>
    <w:rsid w:val="00273622"/>
    <w:rsid w:val="00273754"/>
    <w:rsid w:val="002738C4"/>
    <w:rsid w:val="00275B8A"/>
    <w:rsid w:val="002807C3"/>
    <w:rsid w:val="00280DF2"/>
    <w:rsid w:val="002848C3"/>
    <w:rsid w:val="00286053"/>
    <w:rsid w:val="002876D2"/>
    <w:rsid w:val="00291C10"/>
    <w:rsid w:val="0029230D"/>
    <w:rsid w:val="00293025"/>
    <w:rsid w:val="002938A0"/>
    <w:rsid w:val="00293F31"/>
    <w:rsid w:val="002942A4"/>
    <w:rsid w:val="002943DE"/>
    <w:rsid w:val="002A0828"/>
    <w:rsid w:val="002A2233"/>
    <w:rsid w:val="002A2763"/>
    <w:rsid w:val="002A3373"/>
    <w:rsid w:val="002A44E2"/>
    <w:rsid w:val="002A4786"/>
    <w:rsid w:val="002A4B28"/>
    <w:rsid w:val="002A57A6"/>
    <w:rsid w:val="002A5D00"/>
    <w:rsid w:val="002A636D"/>
    <w:rsid w:val="002A6A36"/>
    <w:rsid w:val="002B0A72"/>
    <w:rsid w:val="002B241E"/>
    <w:rsid w:val="002B533A"/>
    <w:rsid w:val="002B5721"/>
    <w:rsid w:val="002B5C92"/>
    <w:rsid w:val="002C3AD3"/>
    <w:rsid w:val="002C5EE3"/>
    <w:rsid w:val="002C6EC8"/>
    <w:rsid w:val="002C7266"/>
    <w:rsid w:val="002D0C1A"/>
    <w:rsid w:val="002D32F1"/>
    <w:rsid w:val="002D46AC"/>
    <w:rsid w:val="002D691F"/>
    <w:rsid w:val="002D709D"/>
    <w:rsid w:val="002E0A83"/>
    <w:rsid w:val="002E1DCA"/>
    <w:rsid w:val="002E1FC9"/>
    <w:rsid w:val="002E2A3F"/>
    <w:rsid w:val="002E2AB3"/>
    <w:rsid w:val="002E3DA6"/>
    <w:rsid w:val="002E40F3"/>
    <w:rsid w:val="002E4746"/>
    <w:rsid w:val="002E4B20"/>
    <w:rsid w:val="002E4D32"/>
    <w:rsid w:val="002E4D34"/>
    <w:rsid w:val="002E686D"/>
    <w:rsid w:val="002E6882"/>
    <w:rsid w:val="002F01E2"/>
    <w:rsid w:val="002F0C54"/>
    <w:rsid w:val="002F2671"/>
    <w:rsid w:val="002F27CE"/>
    <w:rsid w:val="002F3113"/>
    <w:rsid w:val="002F4F99"/>
    <w:rsid w:val="002F644F"/>
    <w:rsid w:val="00302E01"/>
    <w:rsid w:val="0030319A"/>
    <w:rsid w:val="00304CCC"/>
    <w:rsid w:val="0030524B"/>
    <w:rsid w:val="003066A3"/>
    <w:rsid w:val="00314889"/>
    <w:rsid w:val="00316D5D"/>
    <w:rsid w:val="0032081A"/>
    <w:rsid w:val="00320FD0"/>
    <w:rsid w:val="00322072"/>
    <w:rsid w:val="00323C98"/>
    <w:rsid w:val="003241E6"/>
    <w:rsid w:val="00324541"/>
    <w:rsid w:val="00324B03"/>
    <w:rsid w:val="0032518E"/>
    <w:rsid w:val="00327C7A"/>
    <w:rsid w:val="0033466B"/>
    <w:rsid w:val="003357E5"/>
    <w:rsid w:val="00336290"/>
    <w:rsid w:val="00340361"/>
    <w:rsid w:val="00341711"/>
    <w:rsid w:val="00343705"/>
    <w:rsid w:val="003505F0"/>
    <w:rsid w:val="00352556"/>
    <w:rsid w:val="00352C4F"/>
    <w:rsid w:val="00353CB7"/>
    <w:rsid w:val="00353DB1"/>
    <w:rsid w:val="003542E0"/>
    <w:rsid w:val="00356104"/>
    <w:rsid w:val="0035619D"/>
    <w:rsid w:val="0035652F"/>
    <w:rsid w:val="003567A1"/>
    <w:rsid w:val="00357D7D"/>
    <w:rsid w:val="003607BA"/>
    <w:rsid w:val="00360C60"/>
    <w:rsid w:val="00361EC2"/>
    <w:rsid w:val="00365409"/>
    <w:rsid w:val="0036543C"/>
    <w:rsid w:val="00365E1A"/>
    <w:rsid w:val="00367611"/>
    <w:rsid w:val="0036780E"/>
    <w:rsid w:val="003704EF"/>
    <w:rsid w:val="00371BEF"/>
    <w:rsid w:val="00371D21"/>
    <w:rsid w:val="003761E1"/>
    <w:rsid w:val="0037620F"/>
    <w:rsid w:val="00376721"/>
    <w:rsid w:val="00377C45"/>
    <w:rsid w:val="0038142E"/>
    <w:rsid w:val="00381A86"/>
    <w:rsid w:val="00386590"/>
    <w:rsid w:val="00387777"/>
    <w:rsid w:val="00390A9D"/>
    <w:rsid w:val="00391AFD"/>
    <w:rsid w:val="003934F6"/>
    <w:rsid w:val="00394130"/>
    <w:rsid w:val="003953A8"/>
    <w:rsid w:val="00395E5B"/>
    <w:rsid w:val="003968D0"/>
    <w:rsid w:val="00396A5E"/>
    <w:rsid w:val="0039748D"/>
    <w:rsid w:val="003A0CD0"/>
    <w:rsid w:val="003A20B8"/>
    <w:rsid w:val="003A3F51"/>
    <w:rsid w:val="003A578A"/>
    <w:rsid w:val="003A7451"/>
    <w:rsid w:val="003B007B"/>
    <w:rsid w:val="003B0948"/>
    <w:rsid w:val="003B180B"/>
    <w:rsid w:val="003B1E31"/>
    <w:rsid w:val="003B20A2"/>
    <w:rsid w:val="003B2663"/>
    <w:rsid w:val="003B395B"/>
    <w:rsid w:val="003B3E12"/>
    <w:rsid w:val="003B457B"/>
    <w:rsid w:val="003B490E"/>
    <w:rsid w:val="003B4BE7"/>
    <w:rsid w:val="003B55C9"/>
    <w:rsid w:val="003B7978"/>
    <w:rsid w:val="003C0D42"/>
    <w:rsid w:val="003C4158"/>
    <w:rsid w:val="003C65F5"/>
    <w:rsid w:val="003C6FAD"/>
    <w:rsid w:val="003D1C19"/>
    <w:rsid w:val="003D24EA"/>
    <w:rsid w:val="003D2EB2"/>
    <w:rsid w:val="003D387D"/>
    <w:rsid w:val="003D4199"/>
    <w:rsid w:val="003D6863"/>
    <w:rsid w:val="003E1528"/>
    <w:rsid w:val="003E429F"/>
    <w:rsid w:val="003E67B5"/>
    <w:rsid w:val="003F0231"/>
    <w:rsid w:val="003F15F6"/>
    <w:rsid w:val="003F24D5"/>
    <w:rsid w:val="003F4964"/>
    <w:rsid w:val="003F56ED"/>
    <w:rsid w:val="003F5E36"/>
    <w:rsid w:val="003F6E3C"/>
    <w:rsid w:val="004003E2"/>
    <w:rsid w:val="004023C8"/>
    <w:rsid w:val="00404870"/>
    <w:rsid w:val="00405C81"/>
    <w:rsid w:val="004076E8"/>
    <w:rsid w:val="0041032E"/>
    <w:rsid w:val="00410D6C"/>
    <w:rsid w:val="00411712"/>
    <w:rsid w:val="00413A46"/>
    <w:rsid w:val="00417001"/>
    <w:rsid w:val="00420065"/>
    <w:rsid w:val="004205CE"/>
    <w:rsid w:val="00421515"/>
    <w:rsid w:val="00423388"/>
    <w:rsid w:val="00423537"/>
    <w:rsid w:val="004257CF"/>
    <w:rsid w:val="0042610A"/>
    <w:rsid w:val="004306FB"/>
    <w:rsid w:val="00431E75"/>
    <w:rsid w:val="0043230F"/>
    <w:rsid w:val="0043394B"/>
    <w:rsid w:val="004341AB"/>
    <w:rsid w:val="00434B10"/>
    <w:rsid w:val="00434D6F"/>
    <w:rsid w:val="00436BB7"/>
    <w:rsid w:val="004377C7"/>
    <w:rsid w:val="00437D2C"/>
    <w:rsid w:val="00441F1A"/>
    <w:rsid w:val="00443D28"/>
    <w:rsid w:val="00444CF5"/>
    <w:rsid w:val="00445295"/>
    <w:rsid w:val="004454A1"/>
    <w:rsid w:val="00446CC6"/>
    <w:rsid w:val="004505EF"/>
    <w:rsid w:val="00450AB5"/>
    <w:rsid w:val="00451837"/>
    <w:rsid w:val="00453BAA"/>
    <w:rsid w:val="00454E10"/>
    <w:rsid w:val="00455061"/>
    <w:rsid w:val="00455763"/>
    <w:rsid w:val="00456E8E"/>
    <w:rsid w:val="00456EA0"/>
    <w:rsid w:val="004570A2"/>
    <w:rsid w:val="00460E1C"/>
    <w:rsid w:val="00463772"/>
    <w:rsid w:val="00463BE1"/>
    <w:rsid w:val="00465A9A"/>
    <w:rsid w:val="00466414"/>
    <w:rsid w:val="004666AF"/>
    <w:rsid w:val="0046743B"/>
    <w:rsid w:val="00470BE5"/>
    <w:rsid w:val="00470E75"/>
    <w:rsid w:val="0047119B"/>
    <w:rsid w:val="004719E0"/>
    <w:rsid w:val="0047230F"/>
    <w:rsid w:val="00472D3D"/>
    <w:rsid w:val="00473E67"/>
    <w:rsid w:val="004742EA"/>
    <w:rsid w:val="0047432A"/>
    <w:rsid w:val="004747E3"/>
    <w:rsid w:val="004750EA"/>
    <w:rsid w:val="004759F0"/>
    <w:rsid w:val="004762D6"/>
    <w:rsid w:val="00476729"/>
    <w:rsid w:val="00476AD9"/>
    <w:rsid w:val="00476CD7"/>
    <w:rsid w:val="00477921"/>
    <w:rsid w:val="00480721"/>
    <w:rsid w:val="00480779"/>
    <w:rsid w:val="00480ABB"/>
    <w:rsid w:val="004815F0"/>
    <w:rsid w:val="00481D74"/>
    <w:rsid w:val="00484744"/>
    <w:rsid w:val="00491124"/>
    <w:rsid w:val="004935E0"/>
    <w:rsid w:val="00494254"/>
    <w:rsid w:val="00495E0F"/>
    <w:rsid w:val="00496263"/>
    <w:rsid w:val="00496C76"/>
    <w:rsid w:val="004970DF"/>
    <w:rsid w:val="004979FD"/>
    <w:rsid w:val="00497A78"/>
    <w:rsid w:val="00497C58"/>
    <w:rsid w:val="004A13DB"/>
    <w:rsid w:val="004A2530"/>
    <w:rsid w:val="004A28F6"/>
    <w:rsid w:val="004A402D"/>
    <w:rsid w:val="004A4205"/>
    <w:rsid w:val="004A601B"/>
    <w:rsid w:val="004A7579"/>
    <w:rsid w:val="004A7A85"/>
    <w:rsid w:val="004B003B"/>
    <w:rsid w:val="004B10FE"/>
    <w:rsid w:val="004B1D55"/>
    <w:rsid w:val="004B3D1B"/>
    <w:rsid w:val="004B491E"/>
    <w:rsid w:val="004C04E1"/>
    <w:rsid w:val="004C0EBF"/>
    <w:rsid w:val="004C23F5"/>
    <w:rsid w:val="004C243A"/>
    <w:rsid w:val="004C2914"/>
    <w:rsid w:val="004C3DAA"/>
    <w:rsid w:val="004C5A80"/>
    <w:rsid w:val="004C5C3E"/>
    <w:rsid w:val="004C5D8C"/>
    <w:rsid w:val="004C7198"/>
    <w:rsid w:val="004C7384"/>
    <w:rsid w:val="004C7913"/>
    <w:rsid w:val="004D120D"/>
    <w:rsid w:val="004D2CA9"/>
    <w:rsid w:val="004D2D36"/>
    <w:rsid w:val="004D4FD9"/>
    <w:rsid w:val="004E1893"/>
    <w:rsid w:val="004E3B19"/>
    <w:rsid w:val="004E4028"/>
    <w:rsid w:val="004E4B33"/>
    <w:rsid w:val="004E514B"/>
    <w:rsid w:val="004E5E5B"/>
    <w:rsid w:val="004E6233"/>
    <w:rsid w:val="004E73EE"/>
    <w:rsid w:val="004E7626"/>
    <w:rsid w:val="004E7DAA"/>
    <w:rsid w:val="004F1BD4"/>
    <w:rsid w:val="004F26E1"/>
    <w:rsid w:val="004F313D"/>
    <w:rsid w:val="004F3682"/>
    <w:rsid w:val="004F4EF8"/>
    <w:rsid w:val="00501AF8"/>
    <w:rsid w:val="00502D4D"/>
    <w:rsid w:val="0050357B"/>
    <w:rsid w:val="00503643"/>
    <w:rsid w:val="005044A7"/>
    <w:rsid w:val="0050580B"/>
    <w:rsid w:val="00507168"/>
    <w:rsid w:val="00507D94"/>
    <w:rsid w:val="00510E84"/>
    <w:rsid w:val="00512AB7"/>
    <w:rsid w:val="0051385A"/>
    <w:rsid w:val="00514303"/>
    <w:rsid w:val="00515473"/>
    <w:rsid w:val="00516303"/>
    <w:rsid w:val="0052140E"/>
    <w:rsid w:val="00521F26"/>
    <w:rsid w:val="00523491"/>
    <w:rsid w:val="0052384F"/>
    <w:rsid w:val="005256CD"/>
    <w:rsid w:val="005269C3"/>
    <w:rsid w:val="00526BDB"/>
    <w:rsid w:val="00530015"/>
    <w:rsid w:val="00531E7C"/>
    <w:rsid w:val="00531E90"/>
    <w:rsid w:val="00532375"/>
    <w:rsid w:val="00535381"/>
    <w:rsid w:val="0053596C"/>
    <w:rsid w:val="00536182"/>
    <w:rsid w:val="00536A19"/>
    <w:rsid w:val="0054038F"/>
    <w:rsid w:val="00540667"/>
    <w:rsid w:val="00540865"/>
    <w:rsid w:val="0054119A"/>
    <w:rsid w:val="00541A75"/>
    <w:rsid w:val="00541B41"/>
    <w:rsid w:val="005423EE"/>
    <w:rsid w:val="0054243F"/>
    <w:rsid w:val="00543525"/>
    <w:rsid w:val="00543C53"/>
    <w:rsid w:val="005444F9"/>
    <w:rsid w:val="00545112"/>
    <w:rsid w:val="0054572E"/>
    <w:rsid w:val="00545ACA"/>
    <w:rsid w:val="00547CD5"/>
    <w:rsid w:val="005521D6"/>
    <w:rsid w:val="00552327"/>
    <w:rsid w:val="00552875"/>
    <w:rsid w:val="00553E18"/>
    <w:rsid w:val="0055408B"/>
    <w:rsid w:val="00554962"/>
    <w:rsid w:val="00561A60"/>
    <w:rsid w:val="005633CC"/>
    <w:rsid w:val="0057054B"/>
    <w:rsid w:val="00570959"/>
    <w:rsid w:val="00570963"/>
    <w:rsid w:val="00570DD4"/>
    <w:rsid w:val="00571373"/>
    <w:rsid w:val="00571845"/>
    <w:rsid w:val="005718D7"/>
    <w:rsid w:val="00571D78"/>
    <w:rsid w:val="00573267"/>
    <w:rsid w:val="0057355B"/>
    <w:rsid w:val="005750BE"/>
    <w:rsid w:val="005773B4"/>
    <w:rsid w:val="00577EC0"/>
    <w:rsid w:val="00577FC6"/>
    <w:rsid w:val="00580757"/>
    <w:rsid w:val="005812A3"/>
    <w:rsid w:val="00581406"/>
    <w:rsid w:val="00581AEE"/>
    <w:rsid w:val="00583C34"/>
    <w:rsid w:val="00583DBD"/>
    <w:rsid w:val="005840F3"/>
    <w:rsid w:val="00584516"/>
    <w:rsid w:val="0058496C"/>
    <w:rsid w:val="00585898"/>
    <w:rsid w:val="00585A92"/>
    <w:rsid w:val="00585D44"/>
    <w:rsid w:val="00586238"/>
    <w:rsid w:val="00587281"/>
    <w:rsid w:val="00590910"/>
    <w:rsid w:val="00593B5E"/>
    <w:rsid w:val="00594387"/>
    <w:rsid w:val="005949B5"/>
    <w:rsid w:val="00595605"/>
    <w:rsid w:val="005A03D7"/>
    <w:rsid w:val="005A0ADF"/>
    <w:rsid w:val="005A239C"/>
    <w:rsid w:val="005A23D5"/>
    <w:rsid w:val="005A269C"/>
    <w:rsid w:val="005A367F"/>
    <w:rsid w:val="005A3748"/>
    <w:rsid w:val="005A438B"/>
    <w:rsid w:val="005A583E"/>
    <w:rsid w:val="005A7A87"/>
    <w:rsid w:val="005B112B"/>
    <w:rsid w:val="005B2B86"/>
    <w:rsid w:val="005B31C0"/>
    <w:rsid w:val="005B4115"/>
    <w:rsid w:val="005B5951"/>
    <w:rsid w:val="005B7C81"/>
    <w:rsid w:val="005C0063"/>
    <w:rsid w:val="005C060F"/>
    <w:rsid w:val="005C09C8"/>
    <w:rsid w:val="005C10DF"/>
    <w:rsid w:val="005C123D"/>
    <w:rsid w:val="005C174B"/>
    <w:rsid w:val="005C2401"/>
    <w:rsid w:val="005C2ACB"/>
    <w:rsid w:val="005C4C9D"/>
    <w:rsid w:val="005C4FF8"/>
    <w:rsid w:val="005C636D"/>
    <w:rsid w:val="005D2A8C"/>
    <w:rsid w:val="005D3211"/>
    <w:rsid w:val="005D5249"/>
    <w:rsid w:val="005D68BA"/>
    <w:rsid w:val="005D74DE"/>
    <w:rsid w:val="005E0CD1"/>
    <w:rsid w:val="005E237A"/>
    <w:rsid w:val="005E2661"/>
    <w:rsid w:val="005E43D3"/>
    <w:rsid w:val="005E5901"/>
    <w:rsid w:val="005E5F9A"/>
    <w:rsid w:val="005E692B"/>
    <w:rsid w:val="005E6A89"/>
    <w:rsid w:val="005E6D9E"/>
    <w:rsid w:val="005E7B24"/>
    <w:rsid w:val="005F16E9"/>
    <w:rsid w:val="005F29BA"/>
    <w:rsid w:val="005F3A4F"/>
    <w:rsid w:val="005F4883"/>
    <w:rsid w:val="005F48E8"/>
    <w:rsid w:val="005F74B2"/>
    <w:rsid w:val="00600673"/>
    <w:rsid w:val="00600863"/>
    <w:rsid w:val="006011CE"/>
    <w:rsid w:val="00603E62"/>
    <w:rsid w:val="00607900"/>
    <w:rsid w:val="00610CD3"/>
    <w:rsid w:val="00610E71"/>
    <w:rsid w:val="006113BC"/>
    <w:rsid w:val="00611D71"/>
    <w:rsid w:val="0061328E"/>
    <w:rsid w:val="006153CA"/>
    <w:rsid w:val="00615FAC"/>
    <w:rsid w:val="00616862"/>
    <w:rsid w:val="00616FE3"/>
    <w:rsid w:val="0062022B"/>
    <w:rsid w:val="006202EB"/>
    <w:rsid w:val="00621ED7"/>
    <w:rsid w:val="00622305"/>
    <w:rsid w:val="00622FCA"/>
    <w:rsid w:val="0062508B"/>
    <w:rsid w:val="00625438"/>
    <w:rsid w:val="00625943"/>
    <w:rsid w:val="00626E8E"/>
    <w:rsid w:val="00627FC0"/>
    <w:rsid w:val="00630AF1"/>
    <w:rsid w:val="00630B87"/>
    <w:rsid w:val="00630BA5"/>
    <w:rsid w:val="00630BE8"/>
    <w:rsid w:val="00631896"/>
    <w:rsid w:val="00631C11"/>
    <w:rsid w:val="00632D62"/>
    <w:rsid w:val="0063408D"/>
    <w:rsid w:val="00634645"/>
    <w:rsid w:val="00634D9C"/>
    <w:rsid w:val="006353B1"/>
    <w:rsid w:val="0063541B"/>
    <w:rsid w:val="006356B9"/>
    <w:rsid w:val="006437EB"/>
    <w:rsid w:val="0064443E"/>
    <w:rsid w:val="0064538D"/>
    <w:rsid w:val="0064592C"/>
    <w:rsid w:val="006461C2"/>
    <w:rsid w:val="00646FA0"/>
    <w:rsid w:val="006474B2"/>
    <w:rsid w:val="0065053D"/>
    <w:rsid w:val="00650A46"/>
    <w:rsid w:val="00651B3B"/>
    <w:rsid w:val="00651F7E"/>
    <w:rsid w:val="00652E32"/>
    <w:rsid w:val="00653AA9"/>
    <w:rsid w:val="00653C6D"/>
    <w:rsid w:val="0065469A"/>
    <w:rsid w:val="00654AC1"/>
    <w:rsid w:val="00654D7D"/>
    <w:rsid w:val="00655816"/>
    <w:rsid w:val="0066006A"/>
    <w:rsid w:val="0066061A"/>
    <w:rsid w:val="0066079F"/>
    <w:rsid w:val="006616C1"/>
    <w:rsid w:val="006640F0"/>
    <w:rsid w:val="006646E5"/>
    <w:rsid w:val="00665171"/>
    <w:rsid w:val="006657B3"/>
    <w:rsid w:val="00665D1C"/>
    <w:rsid w:val="0066622C"/>
    <w:rsid w:val="0066731C"/>
    <w:rsid w:val="00667568"/>
    <w:rsid w:val="00667C91"/>
    <w:rsid w:val="006704C2"/>
    <w:rsid w:val="00674303"/>
    <w:rsid w:val="0067483D"/>
    <w:rsid w:val="00674CAB"/>
    <w:rsid w:val="0067672F"/>
    <w:rsid w:val="00676AFD"/>
    <w:rsid w:val="00677224"/>
    <w:rsid w:val="00680478"/>
    <w:rsid w:val="00684CFA"/>
    <w:rsid w:val="0068526F"/>
    <w:rsid w:val="00685638"/>
    <w:rsid w:val="006860FC"/>
    <w:rsid w:val="0069026E"/>
    <w:rsid w:val="00690B3D"/>
    <w:rsid w:val="00693017"/>
    <w:rsid w:val="006930A7"/>
    <w:rsid w:val="00694409"/>
    <w:rsid w:val="00695505"/>
    <w:rsid w:val="00695941"/>
    <w:rsid w:val="0069665B"/>
    <w:rsid w:val="00697B16"/>
    <w:rsid w:val="006A38EE"/>
    <w:rsid w:val="006A4101"/>
    <w:rsid w:val="006A4489"/>
    <w:rsid w:val="006A50E3"/>
    <w:rsid w:val="006A5CEB"/>
    <w:rsid w:val="006A79BE"/>
    <w:rsid w:val="006B0BE7"/>
    <w:rsid w:val="006B1D9A"/>
    <w:rsid w:val="006B2206"/>
    <w:rsid w:val="006B2B1E"/>
    <w:rsid w:val="006B347A"/>
    <w:rsid w:val="006B5098"/>
    <w:rsid w:val="006B50B5"/>
    <w:rsid w:val="006C0289"/>
    <w:rsid w:val="006C0974"/>
    <w:rsid w:val="006C443A"/>
    <w:rsid w:val="006C504C"/>
    <w:rsid w:val="006C5487"/>
    <w:rsid w:val="006C779D"/>
    <w:rsid w:val="006D1329"/>
    <w:rsid w:val="006D146E"/>
    <w:rsid w:val="006D1F06"/>
    <w:rsid w:val="006D2E23"/>
    <w:rsid w:val="006D3E43"/>
    <w:rsid w:val="006D3FA6"/>
    <w:rsid w:val="006D4477"/>
    <w:rsid w:val="006D606C"/>
    <w:rsid w:val="006E2D1B"/>
    <w:rsid w:val="006E51C6"/>
    <w:rsid w:val="006E798B"/>
    <w:rsid w:val="006F0483"/>
    <w:rsid w:val="006F1488"/>
    <w:rsid w:val="006F32D2"/>
    <w:rsid w:val="006F4C9F"/>
    <w:rsid w:val="006F5D83"/>
    <w:rsid w:val="006F6A2C"/>
    <w:rsid w:val="00700C43"/>
    <w:rsid w:val="00700E5F"/>
    <w:rsid w:val="00701028"/>
    <w:rsid w:val="00701276"/>
    <w:rsid w:val="007038C5"/>
    <w:rsid w:val="0070452F"/>
    <w:rsid w:val="00704FE7"/>
    <w:rsid w:val="0070566B"/>
    <w:rsid w:val="00706573"/>
    <w:rsid w:val="00706653"/>
    <w:rsid w:val="00706A31"/>
    <w:rsid w:val="0070741B"/>
    <w:rsid w:val="00707771"/>
    <w:rsid w:val="007100D1"/>
    <w:rsid w:val="00710745"/>
    <w:rsid w:val="007126AE"/>
    <w:rsid w:val="00713215"/>
    <w:rsid w:val="00715405"/>
    <w:rsid w:val="00715C77"/>
    <w:rsid w:val="00715CDF"/>
    <w:rsid w:val="00720660"/>
    <w:rsid w:val="007215D0"/>
    <w:rsid w:val="007244BC"/>
    <w:rsid w:val="007248AA"/>
    <w:rsid w:val="00731F49"/>
    <w:rsid w:val="00733832"/>
    <w:rsid w:val="007347C8"/>
    <w:rsid w:val="00735994"/>
    <w:rsid w:val="00735B0C"/>
    <w:rsid w:val="00735EE1"/>
    <w:rsid w:val="007360D8"/>
    <w:rsid w:val="00736D45"/>
    <w:rsid w:val="00740819"/>
    <w:rsid w:val="00740C92"/>
    <w:rsid w:val="0074103F"/>
    <w:rsid w:val="00742281"/>
    <w:rsid w:val="00745321"/>
    <w:rsid w:val="00745862"/>
    <w:rsid w:val="00745EA3"/>
    <w:rsid w:val="00747C8B"/>
    <w:rsid w:val="007505F6"/>
    <w:rsid w:val="00753176"/>
    <w:rsid w:val="007531A3"/>
    <w:rsid w:val="00753572"/>
    <w:rsid w:val="0075415A"/>
    <w:rsid w:val="00754572"/>
    <w:rsid w:val="0075495C"/>
    <w:rsid w:val="007556DA"/>
    <w:rsid w:val="00755DAB"/>
    <w:rsid w:val="0075611F"/>
    <w:rsid w:val="00756696"/>
    <w:rsid w:val="00757E95"/>
    <w:rsid w:val="00760A01"/>
    <w:rsid w:val="00761D21"/>
    <w:rsid w:val="00764717"/>
    <w:rsid w:val="00765BE7"/>
    <w:rsid w:val="0076662A"/>
    <w:rsid w:val="00767DCC"/>
    <w:rsid w:val="00770573"/>
    <w:rsid w:val="00771BD5"/>
    <w:rsid w:val="0077209F"/>
    <w:rsid w:val="00773AD8"/>
    <w:rsid w:val="007740F0"/>
    <w:rsid w:val="00774594"/>
    <w:rsid w:val="007748E2"/>
    <w:rsid w:val="00774AED"/>
    <w:rsid w:val="00775613"/>
    <w:rsid w:val="00776A3E"/>
    <w:rsid w:val="00777D51"/>
    <w:rsid w:val="00782159"/>
    <w:rsid w:val="007822D0"/>
    <w:rsid w:val="00783210"/>
    <w:rsid w:val="00783C52"/>
    <w:rsid w:val="00784FB8"/>
    <w:rsid w:val="007866F8"/>
    <w:rsid w:val="007869DC"/>
    <w:rsid w:val="007870F3"/>
    <w:rsid w:val="0078790B"/>
    <w:rsid w:val="00792790"/>
    <w:rsid w:val="00793575"/>
    <w:rsid w:val="00793BA3"/>
    <w:rsid w:val="00794D08"/>
    <w:rsid w:val="0079661A"/>
    <w:rsid w:val="00796EE5"/>
    <w:rsid w:val="007971F0"/>
    <w:rsid w:val="0079760C"/>
    <w:rsid w:val="007A1E04"/>
    <w:rsid w:val="007A2D47"/>
    <w:rsid w:val="007A30CA"/>
    <w:rsid w:val="007A4ACB"/>
    <w:rsid w:val="007A4C1C"/>
    <w:rsid w:val="007A4FB2"/>
    <w:rsid w:val="007A6AED"/>
    <w:rsid w:val="007A7439"/>
    <w:rsid w:val="007B19BF"/>
    <w:rsid w:val="007B402E"/>
    <w:rsid w:val="007B4547"/>
    <w:rsid w:val="007B6A77"/>
    <w:rsid w:val="007C1623"/>
    <w:rsid w:val="007C1DAF"/>
    <w:rsid w:val="007C21F9"/>
    <w:rsid w:val="007C2561"/>
    <w:rsid w:val="007C2C9E"/>
    <w:rsid w:val="007C37EE"/>
    <w:rsid w:val="007C3CD5"/>
    <w:rsid w:val="007C4DB0"/>
    <w:rsid w:val="007C5B12"/>
    <w:rsid w:val="007C7904"/>
    <w:rsid w:val="007D0E86"/>
    <w:rsid w:val="007D390F"/>
    <w:rsid w:val="007D5A13"/>
    <w:rsid w:val="007D5A75"/>
    <w:rsid w:val="007D602F"/>
    <w:rsid w:val="007D6AC8"/>
    <w:rsid w:val="007E09B8"/>
    <w:rsid w:val="007E0C76"/>
    <w:rsid w:val="007E1479"/>
    <w:rsid w:val="007E1BC3"/>
    <w:rsid w:val="007E22DB"/>
    <w:rsid w:val="007E272E"/>
    <w:rsid w:val="007E39F4"/>
    <w:rsid w:val="007F0171"/>
    <w:rsid w:val="007F080A"/>
    <w:rsid w:val="007F16AD"/>
    <w:rsid w:val="007F19BF"/>
    <w:rsid w:val="007F1ED7"/>
    <w:rsid w:val="007F23F6"/>
    <w:rsid w:val="007F4A55"/>
    <w:rsid w:val="007F60DB"/>
    <w:rsid w:val="008000B4"/>
    <w:rsid w:val="00800288"/>
    <w:rsid w:val="008006AD"/>
    <w:rsid w:val="00801237"/>
    <w:rsid w:val="008038C4"/>
    <w:rsid w:val="0080635B"/>
    <w:rsid w:val="00806595"/>
    <w:rsid w:val="0080692C"/>
    <w:rsid w:val="00806DE0"/>
    <w:rsid w:val="0081003E"/>
    <w:rsid w:val="00811EEF"/>
    <w:rsid w:val="008123B6"/>
    <w:rsid w:val="00813955"/>
    <w:rsid w:val="00813A29"/>
    <w:rsid w:val="0081415E"/>
    <w:rsid w:val="0081472F"/>
    <w:rsid w:val="00820058"/>
    <w:rsid w:val="008230FB"/>
    <w:rsid w:val="00823219"/>
    <w:rsid w:val="00825648"/>
    <w:rsid w:val="0082573D"/>
    <w:rsid w:val="0082621A"/>
    <w:rsid w:val="008269D5"/>
    <w:rsid w:val="00826F60"/>
    <w:rsid w:val="00827A3A"/>
    <w:rsid w:val="00831D47"/>
    <w:rsid w:val="008324BD"/>
    <w:rsid w:val="008325A6"/>
    <w:rsid w:val="00832A3C"/>
    <w:rsid w:val="00834A82"/>
    <w:rsid w:val="00835890"/>
    <w:rsid w:val="00836352"/>
    <w:rsid w:val="0083645E"/>
    <w:rsid w:val="00836CD1"/>
    <w:rsid w:val="00836F0A"/>
    <w:rsid w:val="00837A31"/>
    <w:rsid w:val="00840101"/>
    <w:rsid w:val="00840627"/>
    <w:rsid w:val="00840A1F"/>
    <w:rsid w:val="008419E7"/>
    <w:rsid w:val="00841A7E"/>
    <w:rsid w:val="008429CA"/>
    <w:rsid w:val="008444DA"/>
    <w:rsid w:val="00844790"/>
    <w:rsid w:val="00845E24"/>
    <w:rsid w:val="008473CB"/>
    <w:rsid w:val="008474BA"/>
    <w:rsid w:val="008500AC"/>
    <w:rsid w:val="00851B80"/>
    <w:rsid w:val="0085351D"/>
    <w:rsid w:val="008546C7"/>
    <w:rsid w:val="00854BBB"/>
    <w:rsid w:val="00854DBF"/>
    <w:rsid w:val="00854ECF"/>
    <w:rsid w:val="00854F6B"/>
    <w:rsid w:val="00854FC0"/>
    <w:rsid w:val="00860093"/>
    <w:rsid w:val="00860C22"/>
    <w:rsid w:val="00861232"/>
    <w:rsid w:val="008614E1"/>
    <w:rsid w:val="0086380F"/>
    <w:rsid w:val="008638D6"/>
    <w:rsid w:val="0086424D"/>
    <w:rsid w:val="00864E96"/>
    <w:rsid w:val="00865029"/>
    <w:rsid w:val="008666C0"/>
    <w:rsid w:val="008670BA"/>
    <w:rsid w:val="0087093C"/>
    <w:rsid w:val="00870E73"/>
    <w:rsid w:val="00872559"/>
    <w:rsid w:val="00872CF2"/>
    <w:rsid w:val="0087336B"/>
    <w:rsid w:val="00873522"/>
    <w:rsid w:val="00874DA8"/>
    <w:rsid w:val="0087567E"/>
    <w:rsid w:val="0087651B"/>
    <w:rsid w:val="00880051"/>
    <w:rsid w:val="008802C0"/>
    <w:rsid w:val="00884A35"/>
    <w:rsid w:val="00885FD5"/>
    <w:rsid w:val="00886FA0"/>
    <w:rsid w:val="0089059D"/>
    <w:rsid w:val="008929CF"/>
    <w:rsid w:val="00893682"/>
    <w:rsid w:val="00893924"/>
    <w:rsid w:val="00893ABF"/>
    <w:rsid w:val="00893F8B"/>
    <w:rsid w:val="00894937"/>
    <w:rsid w:val="00894E12"/>
    <w:rsid w:val="00895A0A"/>
    <w:rsid w:val="008971D6"/>
    <w:rsid w:val="008A13C1"/>
    <w:rsid w:val="008A265E"/>
    <w:rsid w:val="008A4E1D"/>
    <w:rsid w:val="008A59AA"/>
    <w:rsid w:val="008A7AE3"/>
    <w:rsid w:val="008B3771"/>
    <w:rsid w:val="008B3B95"/>
    <w:rsid w:val="008B4395"/>
    <w:rsid w:val="008B4805"/>
    <w:rsid w:val="008B5237"/>
    <w:rsid w:val="008B5AA6"/>
    <w:rsid w:val="008B5B80"/>
    <w:rsid w:val="008B6060"/>
    <w:rsid w:val="008C040D"/>
    <w:rsid w:val="008C0D4C"/>
    <w:rsid w:val="008C2F50"/>
    <w:rsid w:val="008C7441"/>
    <w:rsid w:val="008D136E"/>
    <w:rsid w:val="008D1EED"/>
    <w:rsid w:val="008D20F5"/>
    <w:rsid w:val="008D3C15"/>
    <w:rsid w:val="008D3E0B"/>
    <w:rsid w:val="008D52F6"/>
    <w:rsid w:val="008D5F1A"/>
    <w:rsid w:val="008D622F"/>
    <w:rsid w:val="008D70F4"/>
    <w:rsid w:val="008E0971"/>
    <w:rsid w:val="008E302E"/>
    <w:rsid w:val="008E499A"/>
    <w:rsid w:val="008E7BC1"/>
    <w:rsid w:val="008F05D1"/>
    <w:rsid w:val="008F1307"/>
    <w:rsid w:val="008F25A4"/>
    <w:rsid w:val="008F3C9B"/>
    <w:rsid w:val="008F4419"/>
    <w:rsid w:val="008F4620"/>
    <w:rsid w:val="008F5292"/>
    <w:rsid w:val="008F56AE"/>
    <w:rsid w:val="008F5981"/>
    <w:rsid w:val="008F636F"/>
    <w:rsid w:val="00900E27"/>
    <w:rsid w:val="009010FB"/>
    <w:rsid w:val="009013CF"/>
    <w:rsid w:val="009016AD"/>
    <w:rsid w:val="0090186F"/>
    <w:rsid w:val="009018D7"/>
    <w:rsid w:val="00902E29"/>
    <w:rsid w:val="00903184"/>
    <w:rsid w:val="00903711"/>
    <w:rsid w:val="00903C7C"/>
    <w:rsid w:val="00906BAF"/>
    <w:rsid w:val="00907338"/>
    <w:rsid w:val="009073A7"/>
    <w:rsid w:val="00912B47"/>
    <w:rsid w:val="00912F8E"/>
    <w:rsid w:val="00914094"/>
    <w:rsid w:val="0091485C"/>
    <w:rsid w:val="00914A1E"/>
    <w:rsid w:val="00914D33"/>
    <w:rsid w:val="0091715C"/>
    <w:rsid w:val="00921C4E"/>
    <w:rsid w:val="009238B5"/>
    <w:rsid w:val="009260E3"/>
    <w:rsid w:val="00931542"/>
    <w:rsid w:val="00931688"/>
    <w:rsid w:val="00931EFB"/>
    <w:rsid w:val="0093420C"/>
    <w:rsid w:val="0093507A"/>
    <w:rsid w:val="0093539F"/>
    <w:rsid w:val="00935A3E"/>
    <w:rsid w:val="00936DCA"/>
    <w:rsid w:val="00937666"/>
    <w:rsid w:val="00940204"/>
    <w:rsid w:val="00941910"/>
    <w:rsid w:val="0094319C"/>
    <w:rsid w:val="00945D90"/>
    <w:rsid w:val="00946052"/>
    <w:rsid w:val="00946207"/>
    <w:rsid w:val="00950756"/>
    <w:rsid w:val="00952AE8"/>
    <w:rsid w:val="00953CCF"/>
    <w:rsid w:val="00955C48"/>
    <w:rsid w:val="00960F3C"/>
    <w:rsid w:val="00964340"/>
    <w:rsid w:val="00965518"/>
    <w:rsid w:val="00966E88"/>
    <w:rsid w:val="00966FE9"/>
    <w:rsid w:val="0096717B"/>
    <w:rsid w:val="009678B8"/>
    <w:rsid w:val="009709D0"/>
    <w:rsid w:val="0097295E"/>
    <w:rsid w:val="009732D1"/>
    <w:rsid w:val="00974B59"/>
    <w:rsid w:val="009757C8"/>
    <w:rsid w:val="00977449"/>
    <w:rsid w:val="009824C8"/>
    <w:rsid w:val="00983D03"/>
    <w:rsid w:val="00987973"/>
    <w:rsid w:val="009920F4"/>
    <w:rsid w:val="00993674"/>
    <w:rsid w:val="00993B58"/>
    <w:rsid w:val="009A029A"/>
    <w:rsid w:val="009A0D8B"/>
    <w:rsid w:val="009A372B"/>
    <w:rsid w:val="009A39E3"/>
    <w:rsid w:val="009A51B1"/>
    <w:rsid w:val="009A6167"/>
    <w:rsid w:val="009A7CDD"/>
    <w:rsid w:val="009B04D2"/>
    <w:rsid w:val="009B12D8"/>
    <w:rsid w:val="009B3F6F"/>
    <w:rsid w:val="009B629B"/>
    <w:rsid w:val="009B7E2A"/>
    <w:rsid w:val="009C0D54"/>
    <w:rsid w:val="009C142F"/>
    <w:rsid w:val="009C203D"/>
    <w:rsid w:val="009C352E"/>
    <w:rsid w:val="009C58FB"/>
    <w:rsid w:val="009D1CE6"/>
    <w:rsid w:val="009D3C02"/>
    <w:rsid w:val="009D440E"/>
    <w:rsid w:val="009E0231"/>
    <w:rsid w:val="009E2905"/>
    <w:rsid w:val="009E2CDD"/>
    <w:rsid w:val="009E2E33"/>
    <w:rsid w:val="009E31CD"/>
    <w:rsid w:val="009E3F8F"/>
    <w:rsid w:val="009E45CA"/>
    <w:rsid w:val="009E6F32"/>
    <w:rsid w:val="009F0AEC"/>
    <w:rsid w:val="009F29DB"/>
    <w:rsid w:val="009F6FF2"/>
    <w:rsid w:val="009F78DD"/>
    <w:rsid w:val="009F7F76"/>
    <w:rsid w:val="00A0089D"/>
    <w:rsid w:val="00A00A5D"/>
    <w:rsid w:val="00A0124A"/>
    <w:rsid w:val="00A035D8"/>
    <w:rsid w:val="00A03C70"/>
    <w:rsid w:val="00A0499C"/>
    <w:rsid w:val="00A0647A"/>
    <w:rsid w:val="00A07970"/>
    <w:rsid w:val="00A07A24"/>
    <w:rsid w:val="00A07DA1"/>
    <w:rsid w:val="00A13FFF"/>
    <w:rsid w:val="00A148CB"/>
    <w:rsid w:val="00A14BFD"/>
    <w:rsid w:val="00A15E22"/>
    <w:rsid w:val="00A16B45"/>
    <w:rsid w:val="00A17B3C"/>
    <w:rsid w:val="00A219A3"/>
    <w:rsid w:val="00A22B81"/>
    <w:rsid w:val="00A24318"/>
    <w:rsid w:val="00A24E1A"/>
    <w:rsid w:val="00A24ECA"/>
    <w:rsid w:val="00A2564A"/>
    <w:rsid w:val="00A26D31"/>
    <w:rsid w:val="00A30C40"/>
    <w:rsid w:val="00A31D09"/>
    <w:rsid w:val="00A32102"/>
    <w:rsid w:val="00A32653"/>
    <w:rsid w:val="00A33F63"/>
    <w:rsid w:val="00A34F72"/>
    <w:rsid w:val="00A3508B"/>
    <w:rsid w:val="00A359F1"/>
    <w:rsid w:val="00A36085"/>
    <w:rsid w:val="00A365B0"/>
    <w:rsid w:val="00A36680"/>
    <w:rsid w:val="00A36D96"/>
    <w:rsid w:val="00A36DC0"/>
    <w:rsid w:val="00A37183"/>
    <w:rsid w:val="00A4031B"/>
    <w:rsid w:val="00A40D23"/>
    <w:rsid w:val="00A424FE"/>
    <w:rsid w:val="00A45614"/>
    <w:rsid w:val="00A45B03"/>
    <w:rsid w:val="00A46D3E"/>
    <w:rsid w:val="00A471DD"/>
    <w:rsid w:val="00A47FA2"/>
    <w:rsid w:val="00A502DC"/>
    <w:rsid w:val="00A51813"/>
    <w:rsid w:val="00A51B0B"/>
    <w:rsid w:val="00A53F6E"/>
    <w:rsid w:val="00A551A0"/>
    <w:rsid w:val="00A55246"/>
    <w:rsid w:val="00A56C0F"/>
    <w:rsid w:val="00A60591"/>
    <w:rsid w:val="00A612C6"/>
    <w:rsid w:val="00A61A4F"/>
    <w:rsid w:val="00A626EC"/>
    <w:rsid w:val="00A63344"/>
    <w:rsid w:val="00A64F94"/>
    <w:rsid w:val="00A650DE"/>
    <w:rsid w:val="00A657C6"/>
    <w:rsid w:val="00A65FC8"/>
    <w:rsid w:val="00A66B91"/>
    <w:rsid w:val="00A718B7"/>
    <w:rsid w:val="00A73491"/>
    <w:rsid w:val="00A756D8"/>
    <w:rsid w:val="00A76EF6"/>
    <w:rsid w:val="00A77D10"/>
    <w:rsid w:val="00A800FB"/>
    <w:rsid w:val="00A808A1"/>
    <w:rsid w:val="00A828C0"/>
    <w:rsid w:val="00A837F5"/>
    <w:rsid w:val="00A8427C"/>
    <w:rsid w:val="00A85518"/>
    <w:rsid w:val="00A87E16"/>
    <w:rsid w:val="00A90C01"/>
    <w:rsid w:val="00A912AA"/>
    <w:rsid w:val="00A92222"/>
    <w:rsid w:val="00A92E1E"/>
    <w:rsid w:val="00A94FD6"/>
    <w:rsid w:val="00A95BF8"/>
    <w:rsid w:val="00A965A4"/>
    <w:rsid w:val="00A968F7"/>
    <w:rsid w:val="00AA36CB"/>
    <w:rsid w:val="00AA3F75"/>
    <w:rsid w:val="00AA6D46"/>
    <w:rsid w:val="00AB0041"/>
    <w:rsid w:val="00AB1A86"/>
    <w:rsid w:val="00AB1BC9"/>
    <w:rsid w:val="00AB222B"/>
    <w:rsid w:val="00AB4681"/>
    <w:rsid w:val="00AB5AF2"/>
    <w:rsid w:val="00AC0D48"/>
    <w:rsid w:val="00AC12F0"/>
    <w:rsid w:val="00AC19C4"/>
    <w:rsid w:val="00AC3BA6"/>
    <w:rsid w:val="00AC4A6B"/>
    <w:rsid w:val="00AC51E0"/>
    <w:rsid w:val="00AC5F5C"/>
    <w:rsid w:val="00AC6054"/>
    <w:rsid w:val="00AC62C5"/>
    <w:rsid w:val="00AD0277"/>
    <w:rsid w:val="00AD14A0"/>
    <w:rsid w:val="00AD2CA1"/>
    <w:rsid w:val="00AD3056"/>
    <w:rsid w:val="00AD3B97"/>
    <w:rsid w:val="00AD442A"/>
    <w:rsid w:val="00AD511D"/>
    <w:rsid w:val="00AD6ADF"/>
    <w:rsid w:val="00AE0276"/>
    <w:rsid w:val="00AE1153"/>
    <w:rsid w:val="00AE2D81"/>
    <w:rsid w:val="00AE4636"/>
    <w:rsid w:val="00AE5D84"/>
    <w:rsid w:val="00AF1A3A"/>
    <w:rsid w:val="00AF242C"/>
    <w:rsid w:val="00AF2535"/>
    <w:rsid w:val="00AF3D86"/>
    <w:rsid w:val="00AF5023"/>
    <w:rsid w:val="00AF6015"/>
    <w:rsid w:val="00AF636F"/>
    <w:rsid w:val="00AF6968"/>
    <w:rsid w:val="00AF6ACD"/>
    <w:rsid w:val="00AF71F9"/>
    <w:rsid w:val="00AF79FD"/>
    <w:rsid w:val="00AF7B5B"/>
    <w:rsid w:val="00B00A6F"/>
    <w:rsid w:val="00B021A5"/>
    <w:rsid w:val="00B04530"/>
    <w:rsid w:val="00B054D1"/>
    <w:rsid w:val="00B07065"/>
    <w:rsid w:val="00B07DCD"/>
    <w:rsid w:val="00B1082B"/>
    <w:rsid w:val="00B14042"/>
    <w:rsid w:val="00B1464E"/>
    <w:rsid w:val="00B14ED8"/>
    <w:rsid w:val="00B16D3C"/>
    <w:rsid w:val="00B170A9"/>
    <w:rsid w:val="00B17F10"/>
    <w:rsid w:val="00B2052E"/>
    <w:rsid w:val="00B21E96"/>
    <w:rsid w:val="00B235F7"/>
    <w:rsid w:val="00B24681"/>
    <w:rsid w:val="00B254FC"/>
    <w:rsid w:val="00B26338"/>
    <w:rsid w:val="00B26A6F"/>
    <w:rsid w:val="00B27F2B"/>
    <w:rsid w:val="00B308AC"/>
    <w:rsid w:val="00B31070"/>
    <w:rsid w:val="00B32BCF"/>
    <w:rsid w:val="00B33590"/>
    <w:rsid w:val="00B354C3"/>
    <w:rsid w:val="00B358F5"/>
    <w:rsid w:val="00B36E6F"/>
    <w:rsid w:val="00B37070"/>
    <w:rsid w:val="00B4024D"/>
    <w:rsid w:val="00B40278"/>
    <w:rsid w:val="00B40B17"/>
    <w:rsid w:val="00B418F1"/>
    <w:rsid w:val="00B41BA0"/>
    <w:rsid w:val="00B41E50"/>
    <w:rsid w:val="00B439C9"/>
    <w:rsid w:val="00B439CD"/>
    <w:rsid w:val="00B443AD"/>
    <w:rsid w:val="00B446EC"/>
    <w:rsid w:val="00B44D26"/>
    <w:rsid w:val="00B4529C"/>
    <w:rsid w:val="00B4595D"/>
    <w:rsid w:val="00B51C01"/>
    <w:rsid w:val="00B52EEE"/>
    <w:rsid w:val="00B54A4E"/>
    <w:rsid w:val="00B56183"/>
    <w:rsid w:val="00B5646B"/>
    <w:rsid w:val="00B606D7"/>
    <w:rsid w:val="00B60E44"/>
    <w:rsid w:val="00B622BD"/>
    <w:rsid w:val="00B632D5"/>
    <w:rsid w:val="00B6462E"/>
    <w:rsid w:val="00B64655"/>
    <w:rsid w:val="00B657E5"/>
    <w:rsid w:val="00B673C4"/>
    <w:rsid w:val="00B70A14"/>
    <w:rsid w:val="00B7107D"/>
    <w:rsid w:val="00B75799"/>
    <w:rsid w:val="00B81046"/>
    <w:rsid w:val="00B82B59"/>
    <w:rsid w:val="00B8324E"/>
    <w:rsid w:val="00B835B0"/>
    <w:rsid w:val="00B83765"/>
    <w:rsid w:val="00B84376"/>
    <w:rsid w:val="00B84FF0"/>
    <w:rsid w:val="00B86717"/>
    <w:rsid w:val="00B871FA"/>
    <w:rsid w:val="00B8772C"/>
    <w:rsid w:val="00B90AAA"/>
    <w:rsid w:val="00B92778"/>
    <w:rsid w:val="00B93421"/>
    <w:rsid w:val="00B9391E"/>
    <w:rsid w:val="00B93EB9"/>
    <w:rsid w:val="00B94814"/>
    <w:rsid w:val="00B9512B"/>
    <w:rsid w:val="00B9723B"/>
    <w:rsid w:val="00BA1C6A"/>
    <w:rsid w:val="00BA25F8"/>
    <w:rsid w:val="00BA2668"/>
    <w:rsid w:val="00BA26C1"/>
    <w:rsid w:val="00BA33FA"/>
    <w:rsid w:val="00BA34CD"/>
    <w:rsid w:val="00BA59BC"/>
    <w:rsid w:val="00BA75C6"/>
    <w:rsid w:val="00BB0665"/>
    <w:rsid w:val="00BB0711"/>
    <w:rsid w:val="00BB27F2"/>
    <w:rsid w:val="00BB37BD"/>
    <w:rsid w:val="00BB38E2"/>
    <w:rsid w:val="00BB42A8"/>
    <w:rsid w:val="00BB4353"/>
    <w:rsid w:val="00BB6400"/>
    <w:rsid w:val="00BC1209"/>
    <w:rsid w:val="00BC12ED"/>
    <w:rsid w:val="00BC444D"/>
    <w:rsid w:val="00BD0110"/>
    <w:rsid w:val="00BD0534"/>
    <w:rsid w:val="00BD0719"/>
    <w:rsid w:val="00BD2E58"/>
    <w:rsid w:val="00BD399B"/>
    <w:rsid w:val="00BD3BD8"/>
    <w:rsid w:val="00BD3F7D"/>
    <w:rsid w:val="00BD5EB8"/>
    <w:rsid w:val="00BD70A7"/>
    <w:rsid w:val="00BE192A"/>
    <w:rsid w:val="00BE1CAD"/>
    <w:rsid w:val="00BE395C"/>
    <w:rsid w:val="00BE48DF"/>
    <w:rsid w:val="00BE4D9A"/>
    <w:rsid w:val="00BE5DB7"/>
    <w:rsid w:val="00BE7130"/>
    <w:rsid w:val="00BF05EA"/>
    <w:rsid w:val="00BF1B76"/>
    <w:rsid w:val="00BF3DFA"/>
    <w:rsid w:val="00BF4A3F"/>
    <w:rsid w:val="00BF4A50"/>
    <w:rsid w:val="00BF5B12"/>
    <w:rsid w:val="00BF6FF1"/>
    <w:rsid w:val="00BF79B9"/>
    <w:rsid w:val="00BF7B97"/>
    <w:rsid w:val="00C000E4"/>
    <w:rsid w:val="00C00E85"/>
    <w:rsid w:val="00C01600"/>
    <w:rsid w:val="00C01713"/>
    <w:rsid w:val="00C0318B"/>
    <w:rsid w:val="00C03A7B"/>
    <w:rsid w:val="00C03F71"/>
    <w:rsid w:val="00C052EF"/>
    <w:rsid w:val="00C05884"/>
    <w:rsid w:val="00C05929"/>
    <w:rsid w:val="00C0614A"/>
    <w:rsid w:val="00C07659"/>
    <w:rsid w:val="00C10F8B"/>
    <w:rsid w:val="00C12151"/>
    <w:rsid w:val="00C1441E"/>
    <w:rsid w:val="00C1503E"/>
    <w:rsid w:val="00C15E91"/>
    <w:rsid w:val="00C17939"/>
    <w:rsid w:val="00C20201"/>
    <w:rsid w:val="00C20F00"/>
    <w:rsid w:val="00C21129"/>
    <w:rsid w:val="00C211A5"/>
    <w:rsid w:val="00C215E1"/>
    <w:rsid w:val="00C2164D"/>
    <w:rsid w:val="00C23314"/>
    <w:rsid w:val="00C2380F"/>
    <w:rsid w:val="00C30E11"/>
    <w:rsid w:val="00C30E72"/>
    <w:rsid w:val="00C31810"/>
    <w:rsid w:val="00C33212"/>
    <w:rsid w:val="00C33DF2"/>
    <w:rsid w:val="00C346C3"/>
    <w:rsid w:val="00C35C55"/>
    <w:rsid w:val="00C37FC9"/>
    <w:rsid w:val="00C41268"/>
    <w:rsid w:val="00C41BD5"/>
    <w:rsid w:val="00C441A6"/>
    <w:rsid w:val="00C44721"/>
    <w:rsid w:val="00C450C4"/>
    <w:rsid w:val="00C473BA"/>
    <w:rsid w:val="00C47E64"/>
    <w:rsid w:val="00C50073"/>
    <w:rsid w:val="00C50D6C"/>
    <w:rsid w:val="00C50FBF"/>
    <w:rsid w:val="00C512BD"/>
    <w:rsid w:val="00C52CC3"/>
    <w:rsid w:val="00C52FC4"/>
    <w:rsid w:val="00C537B4"/>
    <w:rsid w:val="00C53E75"/>
    <w:rsid w:val="00C54033"/>
    <w:rsid w:val="00C55173"/>
    <w:rsid w:val="00C627DA"/>
    <w:rsid w:val="00C63886"/>
    <w:rsid w:val="00C65751"/>
    <w:rsid w:val="00C660D9"/>
    <w:rsid w:val="00C66E49"/>
    <w:rsid w:val="00C66FDB"/>
    <w:rsid w:val="00C7042A"/>
    <w:rsid w:val="00C72B5A"/>
    <w:rsid w:val="00C73AA9"/>
    <w:rsid w:val="00C766C4"/>
    <w:rsid w:val="00C7722F"/>
    <w:rsid w:val="00C80F6D"/>
    <w:rsid w:val="00C82ED9"/>
    <w:rsid w:val="00C90994"/>
    <w:rsid w:val="00C91EEB"/>
    <w:rsid w:val="00C91F39"/>
    <w:rsid w:val="00C9582B"/>
    <w:rsid w:val="00C976B3"/>
    <w:rsid w:val="00C9770F"/>
    <w:rsid w:val="00CA0824"/>
    <w:rsid w:val="00CA10DC"/>
    <w:rsid w:val="00CA1920"/>
    <w:rsid w:val="00CA1F86"/>
    <w:rsid w:val="00CA3D6A"/>
    <w:rsid w:val="00CA4112"/>
    <w:rsid w:val="00CA4B29"/>
    <w:rsid w:val="00CA519E"/>
    <w:rsid w:val="00CA541A"/>
    <w:rsid w:val="00CA57B9"/>
    <w:rsid w:val="00CA5BEC"/>
    <w:rsid w:val="00CA5F53"/>
    <w:rsid w:val="00CB19B0"/>
    <w:rsid w:val="00CB2379"/>
    <w:rsid w:val="00CB253E"/>
    <w:rsid w:val="00CB351C"/>
    <w:rsid w:val="00CB4ADB"/>
    <w:rsid w:val="00CB50B9"/>
    <w:rsid w:val="00CB7AE8"/>
    <w:rsid w:val="00CC1093"/>
    <w:rsid w:val="00CC221F"/>
    <w:rsid w:val="00CC2AE5"/>
    <w:rsid w:val="00CC363F"/>
    <w:rsid w:val="00CC3853"/>
    <w:rsid w:val="00CC4B90"/>
    <w:rsid w:val="00CD0659"/>
    <w:rsid w:val="00CD20E7"/>
    <w:rsid w:val="00CD21DA"/>
    <w:rsid w:val="00CD3777"/>
    <w:rsid w:val="00CD4382"/>
    <w:rsid w:val="00CD5632"/>
    <w:rsid w:val="00CD630F"/>
    <w:rsid w:val="00CD67E5"/>
    <w:rsid w:val="00CE1912"/>
    <w:rsid w:val="00CE1EE1"/>
    <w:rsid w:val="00CE2A28"/>
    <w:rsid w:val="00CE350A"/>
    <w:rsid w:val="00CE36C4"/>
    <w:rsid w:val="00CE3CFE"/>
    <w:rsid w:val="00CE3FC5"/>
    <w:rsid w:val="00CE4DAA"/>
    <w:rsid w:val="00CE51E7"/>
    <w:rsid w:val="00CE5B26"/>
    <w:rsid w:val="00CE5CA5"/>
    <w:rsid w:val="00CE6988"/>
    <w:rsid w:val="00CF01AF"/>
    <w:rsid w:val="00CF0485"/>
    <w:rsid w:val="00CF1403"/>
    <w:rsid w:val="00CF192A"/>
    <w:rsid w:val="00CF38F0"/>
    <w:rsid w:val="00CF3F0B"/>
    <w:rsid w:val="00CF45D5"/>
    <w:rsid w:val="00CF5A24"/>
    <w:rsid w:val="00CF76A8"/>
    <w:rsid w:val="00CF7850"/>
    <w:rsid w:val="00CF7F9B"/>
    <w:rsid w:val="00D007EB"/>
    <w:rsid w:val="00D01768"/>
    <w:rsid w:val="00D02A42"/>
    <w:rsid w:val="00D03B8F"/>
    <w:rsid w:val="00D0466E"/>
    <w:rsid w:val="00D05A37"/>
    <w:rsid w:val="00D06D77"/>
    <w:rsid w:val="00D07455"/>
    <w:rsid w:val="00D07D0D"/>
    <w:rsid w:val="00D07E93"/>
    <w:rsid w:val="00D103FC"/>
    <w:rsid w:val="00D10A17"/>
    <w:rsid w:val="00D13592"/>
    <w:rsid w:val="00D13D42"/>
    <w:rsid w:val="00D15B6A"/>
    <w:rsid w:val="00D16651"/>
    <w:rsid w:val="00D17004"/>
    <w:rsid w:val="00D1761A"/>
    <w:rsid w:val="00D177C7"/>
    <w:rsid w:val="00D17C8A"/>
    <w:rsid w:val="00D200C5"/>
    <w:rsid w:val="00D20E00"/>
    <w:rsid w:val="00D23282"/>
    <w:rsid w:val="00D237CB"/>
    <w:rsid w:val="00D243F1"/>
    <w:rsid w:val="00D2489E"/>
    <w:rsid w:val="00D25327"/>
    <w:rsid w:val="00D2538E"/>
    <w:rsid w:val="00D27FBD"/>
    <w:rsid w:val="00D3285F"/>
    <w:rsid w:val="00D3369B"/>
    <w:rsid w:val="00D33919"/>
    <w:rsid w:val="00D33E68"/>
    <w:rsid w:val="00D35586"/>
    <w:rsid w:val="00D365FA"/>
    <w:rsid w:val="00D3707A"/>
    <w:rsid w:val="00D40234"/>
    <w:rsid w:val="00D40686"/>
    <w:rsid w:val="00D419EB"/>
    <w:rsid w:val="00D51641"/>
    <w:rsid w:val="00D51C94"/>
    <w:rsid w:val="00D536E3"/>
    <w:rsid w:val="00D539F0"/>
    <w:rsid w:val="00D5525B"/>
    <w:rsid w:val="00D5654E"/>
    <w:rsid w:val="00D570C1"/>
    <w:rsid w:val="00D60CA0"/>
    <w:rsid w:val="00D629EA"/>
    <w:rsid w:val="00D6314A"/>
    <w:rsid w:val="00D65988"/>
    <w:rsid w:val="00D67374"/>
    <w:rsid w:val="00D71D6C"/>
    <w:rsid w:val="00D739AD"/>
    <w:rsid w:val="00D74180"/>
    <w:rsid w:val="00D7574F"/>
    <w:rsid w:val="00D760ED"/>
    <w:rsid w:val="00D779BD"/>
    <w:rsid w:val="00D77AD2"/>
    <w:rsid w:val="00D80E12"/>
    <w:rsid w:val="00D823C0"/>
    <w:rsid w:val="00D8390E"/>
    <w:rsid w:val="00D856B6"/>
    <w:rsid w:val="00D869A2"/>
    <w:rsid w:val="00D916DE"/>
    <w:rsid w:val="00D92E15"/>
    <w:rsid w:val="00D9383B"/>
    <w:rsid w:val="00D939AC"/>
    <w:rsid w:val="00D9481E"/>
    <w:rsid w:val="00D94EFB"/>
    <w:rsid w:val="00D97FBD"/>
    <w:rsid w:val="00DA1164"/>
    <w:rsid w:val="00DA5BD0"/>
    <w:rsid w:val="00DA74FB"/>
    <w:rsid w:val="00DA7EE1"/>
    <w:rsid w:val="00DB1122"/>
    <w:rsid w:val="00DB1914"/>
    <w:rsid w:val="00DB2827"/>
    <w:rsid w:val="00DB45EE"/>
    <w:rsid w:val="00DB6847"/>
    <w:rsid w:val="00DB70C8"/>
    <w:rsid w:val="00DB71D8"/>
    <w:rsid w:val="00DC00E3"/>
    <w:rsid w:val="00DC03BD"/>
    <w:rsid w:val="00DC26B1"/>
    <w:rsid w:val="00DC3B9D"/>
    <w:rsid w:val="00DC4090"/>
    <w:rsid w:val="00DC574E"/>
    <w:rsid w:val="00DC78AA"/>
    <w:rsid w:val="00DD0CCE"/>
    <w:rsid w:val="00DD1995"/>
    <w:rsid w:val="00DD1F98"/>
    <w:rsid w:val="00DE013A"/>
    <w:rsid w:val="00DE0673"/>
    <w:rsid w:val="00DE0D89"/>
    <w:rsid w:val="00DE1D60"/>
    <w:rsid w:val="00DE1D7A"/>
    <w:rsid w:val="00DE1DD5"/>
    <w:rsid w:val="00DE2C43"/>
    <w:rsid w:val="00DE4AAF"/>
    <w:rsid w:val="00DE768F"/>
    <w:rsid w:val="00DF3E3D"/>
    <w:rsid w:val="00DF6BC7"/>
    <w:rsid w:val="00E0105A"/>
    <w:rsid w:val="00E0108C"/>
    <w:rsid w:val="00E010A4"/>
    <w:rsid w:val="00E03F1A"/>
    <w:rsid w:val="00E042FC"/>
    <w:rsid w:val="00E051C7"/>
    <w:rsid w:val="00E05700"/>
    <w:rsid w:val="00E0614B"/>
    <w:rsid w:val="00E07633"/>
    <w:rsid w:val="00E0775B"/>
    <w:rsid w:val="00E1081B"/>
    <w:rsid w:val="00E116AD"/>
    <w:rsid w:val="00E11BD9"/>
    <w:rsid w:val="00E139C3"/>
    <w:rsid w:val="00E13E21"/>
    <w:rsid w:val="00E177FF"/>
    <w:rsid w:val="00E20267"/>
    <w:rsid w:val="00E20724"/>
    <w:rsid w:val="00E21242"/>
    <w:rsid w:val="00E220B8"/>
    <w:rsid w:val="00E23798"/>
    <w:rsid w:val="00E23B0E"/>
    <w:rsid w:val="00E2610B"/>
    <w:rsid w:val="00E2745E"/>
    <w:rsid w:val="00E32B74"/>
    <w:rsid w:val="00E32C7F"/>
    <w:rsid w:val="00E3538F"/>
    <w:rsid w:val="00E356C6"/>
    <w:rsid w:val="00E44A71"/>
    <w:rsid w:val="00E44D1D"/>
    <w:rsid w:val="00E50577"/>
    <w:rsid w:val="00E51366"/>
    <w:rsid w:val="00E5166C"/>
    <w:rsid w:val="00E54AEA"/>
    <w:rsid w:val="00E57579"/>
    <w:rsid w:val="00E579E1"/>
    <w:rsid w:val="00E61F70"/>
    <w:rsid w:val="00E62430"/>
    <w:rsid w:val="00E62EA2"/>
    <w:rsid w:val="00E666D8"/>
    <w:rsid w:val="00E666FD"/>
    <w:rsid w:val="00E66DCC"/>
    <w:rsid w:val="00E71C77"/>
    <w:rsid w:val="00E71F72"/>
    <w:rsid w:val="00E757D9"/>
    <w:rsid w:val="00E76842"/>
    <w:rsid w:val="00E76BA3"/>
    <w:rsid w:val="00E776F0"/>
    <w:rsid w:val="00E81643"/>
    <w:rsid w:val="00E81E87"/>
    <w:rsid w:val="00E82928"/>
    <w:rsid w:val="00E82D66"/>
    <w:rsid w:val="00E83242"/>
    <w:rsid w:val="00E834FA"/>
    <w:rsid w:val="00E835CD"/>
    <w:rsid w:val="00E83EB3"/>
    <w:rsid w:val="00E85016"/>
    <w:rsid w:val="00E9102F"/>
    <w:rsid w:val="00E92865"/>
    <w:rsid w:val="00E94C67"/>
    <w:rsid w:val="00E953B4"/>
    <w:rsid w:val="00E95B4A"/>
    <w:rsid w:val="00E961E3"/>
    <w:rsid w:val="00E966AF"/>
    <w:rsid w:val="00E96BA5"/>
    <w:rsid w:val="00E97324"/>
    <w:rsid w:val="00E97BA7"/>
    <w:rsid w:val="00E97E80"/>
    <w:rsid w:val="00EA0FE9"/>
    <w:rsid w:val="00EA1C53"/>
    <w:rsid w:val="00EA1CD1"/>
    <w:rsid w:val="00EA29A6"/>
    <w:rsid w:val="00EA3285"/>
    <w:rsid w:val="00EA3AF9"/>
    <w:rsid w:val="00EA4F26"/>
    <w:rsid w:val="00EA508C"/>
    <w:rsid w:val="00EB1A70"/>
    <w:rsid w:val="00EB2493"/>
    <w:rsid w:val="00EB256B"/>
    <w:rsid w:val="00EB32AD"/>
    <w:rsid w:val="00EB3E29"/>
    <w:rsid w:val="00EB551C"/>
    <w:rsid w:val="00EB5560"/>
    <w:rsid w:val="00EB61ED"/>
    <w:rsid w:val="00EB7A84"/>
    <w:rsid w:val="00EC0668"/>
    <w:rsid w:val="00EC0919"/>
    <w:rsid w:val="00EC30BE"/>
    <w:rsid w:val="00EC37F6"/>
    <w:rsid w:val="00EC3944"/>
    <w:rsid w:val="00EC4452"/>
    <w:rsid w:val="00EC6AD6"/>
    <w:rsid w:val="00EC783A"/>
    <w:rsid w:val="00ED0379"/>
    <w:rsid w:val="00ED1045"/>
    <w:rsid w:val="00ED1B57"/>
    <w:rsid w:val="00ED1BBE"/>
    <w:rsid w:val="00ED2160"/>
    <w:rsid w:val="00ED27F8"/>
    <w:rsid w:val="00ED2D89"/>
    <w:rsid w:val="00ED4C8B"/>
    <w:rsid w:val="00ED681A"/>
    <w:rsid w:val="00ED69EE"/>
    <w:rsid w:val="00EE1C60"/>
    <w:rsid w:val="00EE23C2"/>
    <w:rsid w:val="00EE58DC"/>
    <w:rsid w:val="00EE627F"/>
    <w:rsid w:val="00EE6BC7"/>
    <w:rsid w:val="00EF0D5B"/>
    <w:rsid w:val="00EF0E2D"/>
    <w:rsid w:val="00EF41D6"/>
    <w:rsid w:val="00EF5D31"/>
    <w:rsid w:val="00EF6818"/>
    <w:rsid w:val="00EF6A24"/>
    <w:rsid w:val="00F00532"/>
    <w:rsid w:val="00F00F0E"/>
    <w:rsid w:val="00F04340"/>
    <w:rsid w:val="00F0487B"/>
    <w:rsid w:val="00F057BA"/>
    <w:rsid w:val="00F07CBA"/>
    <w:rsid w:val="00F1061F"/>
    <w:rsid w:val="00F1292F"/>
    <w:rsid w:val="00F12ABD"/>
    <w:rsid w:val="00F12C8E"/>
    <w:rsid w:val="00F1410C"/>
    <w:rsid w:val="00F149F6"/>
    <w:rsid w:val="00F15EB6"/>
    <w:rsid w:val="00F161DD"/>
    <w:rsid w:val="00F170C9"/>
    <w:rsid w:val="00F20766"/>
    <w:rsid w:val="00F208C2"/>
    <w:rsid w:val="00F208DD"/>
    <w:rsid w:val="00F20B3F"/>
    <w:rsid w:val="00F20E49"/>
    <w:rsid w:val="00F22668"/>
    <w:rsid w:val="00F24D57"/>
    <w:rsid w:val="00F30683"/>
    <w:rsid w:val="00F313F9"/>
    <w:rsid w:val="00F35540"/>
    <w:rsid w:val="00F35AB1"/>
    <w:rsid w:val="00F42A6C"/>
    <w:rsid w:val="00F42C09"/>
    <w:rsid w:val="00F43E7B"/>
    <w:rsid w:val="00F45E5F"/>
    <w:rsid w:val="00F46CFC"/>
    <w:rsid w:val="00F46F20"/>
    <w:rsid w:val="00F47468"/>
    <w:rsid w:val="00F47E04"/>
    <w:rsid w:val="00F50138"/>
    <w:rsid w:val="00F50C3B"/>
    <w:rsid w:val="00F53504"/>
    <w:rsid w:val="00F53D72"/>
    <w:rsid w:val="00F54B4B"/>
    <w:rsid w:val="00F554BF"/>
    <w:rsid w:val="00F5652E"/>
    <w:rsid w:val="00F576BE"/>
    <w:rsid w:val="00F600DF"/>
    <w:rsid w:val="00F6065D"/>
    <w:rsid w:val="00F616AC"/>
    <w:rsid w:val="00F61C35"/>
    <w:rsid w:val="00F61F0E"/>
    <w:rsid w:val="00F6211B"/>
    <w:rsid w:val="00F628F4"/>
    <w:rsid w:val="00F63525"/>
    <w:rsid w:val="00F63DF6"/>
    <w:rsid w:val="00F64317"/>
    <w:rsid w:val="00F64A9D"/>
    <w:rsid w:val="00F66BC0"/>
    <w:rsid w:val="00F67728"/>
    <w:rsid w:val="00F67932"/>
    <w:rsid w:val="00F702CD"/>
    <w:rsid w:val="00F7165A"/>
    <w:rsid w:val="00F717FC"/>
    <w:rsid w:val="00F732BB"/>
    <w:rsid w:val="00F73C65"/>
    <w:rsid w:val="00F740E2"/>
    <w:rsid w:val="00F740E5"/>
    <w:rsid w:val="00F7568B"/>
    <w:rsid w:val="00F7581C"/>
    <w:rsid w:val="00F75925"/>
    <w:rsid w:val="00F761B1"/>
    <w:rsid w:val="00F76255"/>
    <w:rsid w:val="00F7796C"/>
    <w:rsid w:val="00F81603"/>
    <w:rsid w:val="00F851C8"/>
    <w:rsid w:val="00F8645E"/>
    <w:rsid w:val="00F879B4"/>
    <w:rsid w:val="00F87C9B"/>
    <w:rsid w:val="00F91E26"/>
    <w:rsid w:val="00F93D62"/>
    <w:rsid w:val="00F951DE"/>
    <w:rsid w:val="00F977DE"/>
    <w:rsid w:val="00F97A70"/>
    <w:rsid w:val="00F97C9C"/>
    <w:rsid w:val="00F97E6A"/>
    <w:rsid w:val="00FA0988"/>
    <w:rsid w:val="00FA22A1"/>
    <w:rsid w:val="00FA27FF"/>
    <w:rsid w:val="00FA28C7"/>
    <w:rsid w:val="00FA3A9A"/>
    <w:rsid w:val="00FA5408"/>
    <w:rsid w:val="00FA71F8"/>
    <w:rsid w:val="00FA743F"/>
    <w:rsid w:val="00FA76E6"/>
    <w:rsid w:val="00FA7C80"/>
    <w:rsid w:val="00FA7D1C"/>
    <w:rsid w:val="00FB1CEC"/>
    <w:rsid w:val="00FB32AE"/>
    <w:rsid w:val="00FB41E3"/>
    <w:rsid w:val="00FB5137"/>
    <w:rsid w:val="00FB5F7D"/>
    <w:rsid w:val="00FB725B"/>
    <w:rsid w:val="00FB7402"/>
    <w:rsid w:val="00FC08E6"/>
    <w:rsid w:val="00FC1BBB"/>
    <w:rsid w:val="00FC23E0"/>
    <w:rsid w:val="00FC2F39"/>
    <w:rsid w:val="00FC3148"/>
    <w:rsid w:val="00FC4B0A"/>
    <w:rsid w:val="00FC7135"/>
    <w:rsid w:val="00FD3458"/>
    <w:rsid w:val="00FD3918"/>
    <w:rsid w:val="00FD4B84"/>
    <w:rsid w:val="00FD4E5A"/>
    <w:rsid w:val="00FD5D11"/>
    <w:rsid w:val="00FD6994"/>
    <w:rsid w:val="00FD6D14"/>
    <w:rsid w:val="00FD6DB2"/>
    <w:rsid w:val="00FD788C"/>
    <w:rsid w:val="00FD7D1D"/>
    <w:rsid w:val="00FE0110"/>
    <w:rsid w:val="00FE18C9"/>
    <w:rsid w:val="00FE19BB"/>
    <w:rsid w:val="00FE4E46"/>
    <w:rsid w:val="00FE5B63"/>
    <w:rsid w:val="00FE6877"/>
    <w:rsid w:val="00FF0BF9"/>
    <w:rsid w:val="00FF2E5C"/>
    <w:rsid w:val="00FF3428"/>
    <w:rsid w:val="00FF35F6"/>
    <w:rsid w:val="00FF57D1"/>
    <w:rsid w:val="00FF7389"/>
    <w:rsid w:val="00FF7E6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B8A474-F13D-4C66-AE39-70EC045225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BC9"/>
  </w:style>
  <w:style w:type="paragraph" w:styleId="Ttulo1">
    <w:name w:val="heading 1"/>
    <w:basedOn w:val="Normal"/>
    <w:next w:val="Normal"/>
    <w:link w:val="Ttulo1Car"/>
    <w:uiPriority w:val="9"/>
    <w:qFormat/>
    <w:rsid w:val="00D67374"/>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D67374"/>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D67374"/>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AB1BC9"/>
    <w:pPr>
      <w:spacing w:after="0" w:line="240" w:lineRule="auto"/>
    </w:pPr>
    <w:rPr>
      <w:rFonts w:eastAsiaTheme="minorEastAsia"/>
      <w:lang w:eastAsia="es-MX"/>
    </w:rPr>
  </w:style>
  <w:style w:type="character" w:customStyle="1" w:styleId="SinespaciadoCar">
    <w:name w:val="Sin espaciado Car"/>
    <w:basedOn w:val="Fuentedeprrafopredeter"/>
    <w:link w:val="Sinespaciado"/>
    <w:uiPriority w:val="1"/>
    <w:rsid w:val="00AB1BC9"/>
    <w:rPr>
      <w:rFonts w:eastAsiaTheme="minorEastAsia"/>
      <w:lang w:eastAsia="es-MX"/>
    </w:rPr>
  </w:style>
  <w:style w:type="paragraph" w:styleId="Textodeglobo">
    <w:name w:val="Balloon Text"/>
    <w:basedOn w:val="Normal"/>
    <w:link w:val="TextodegloboCar"/>
    <w:uiPriority w:val="99"/>
    <w:semiHidden/>
    <w:unhideWhenUsed/>
    <w:rsid w:val="00AB1BC9"/>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AB1BC9"/>
    <w:rPr>
      <w:rFonts w:ascii="Tahoma" w:hAnsi="Tahoma" w:cs="Tahoma"/>
      <w:sz w:val="16"/>
      <w:szCs w:val="16"/>
    </w:rPr>
  </w:style>
  <w:style w:type="paragraph" w:styleId="Prrafodelista">
    <w:name w:val="List Paragraph"/>
    <w:basedOn w:val="Normal"/>
    <w:uiPriority w:val="34"/>
    <w:qFormat/>
    <w:rsid w:val="00006877"/>
    <w:pPr>
      <w:ind w:left="720"/>
      <w:contextualSpacing/>
    </w:pPr>
  </w:style>
  <w:style w:type="table" w:styleId="Tablaconcuadrcula">
    <w:name w:val="Table Grid"/>
    <w:basedOn w:val="Tablanormal"/>
    <w:uiPriority w:val="59"/>
    <w:rsid w:val="005735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domedio2-nfasis1">
    <w:name w:val="Medium Shading 2 Accent 1"/>
    <w:basedOn w:val="Tablanormal"/>
    <w:uiPriority w:val="64"/>
    <w:rsid w:val="0057355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4B003B"/>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clara-nfasis3">
    <w:name w:val="Light List Accent 3"/>
    <w:basedOn w:val="Tablanormal"/>
    <w:uiPriority w:val="61"/>
    <w:rsid w:val="004B003B"/>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character" w:customStyle="1" w:styleId="Ttulo1Car">
    <w:name w:val="Título 1 Car"/>
    <w:basedOn w:val="Fuentedeprrafopredeter"/>
    <w:link w:val="Ttulo1"/>
    <w:uiPriority w:val="9"/>
    <w:rsid w:val="00D67374"/>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D67374"/>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D67374"/>
    <w:rPr>
      <w:rFonts w:asciiTheme="majorHAnsi" w:eastAsiaTheme="majorEastAsia" w:hAnsiTheme="majorHAnsi" w:cstheme="majorBidi"/>
      <w:b/>
      <w:bCs/>
      <w:color w:val="4F81BD" w:themeColor="accent1"/>
    </w:rPr>
  </w:style>
  <w:style w:type="paragraph" w:styleId="Lista3">
    <w:name w:val="List 3"/>
    <w:basedOn w:val="Normal"/>
    <w:uiPriority w:val="99"/>
    <w:unhideWhenUsed/>
    <w:rsid w:val="00D67374"/>
    <w:pPr>
      <w:ind w:left="849" w:hanging="283"/>
      <w:contextualSpacing/>
    </w:pPr>
  </w:style>
  <w:style w:type="paragraph" w:styleId="Continuarlista2">
    <w:name w:val="List Continue 2"/>
    <w:basedOn w:val="Normal"/>
    <w:uiPriority w:val="99"/>
    <w:unhideWhenUsed/>
    <w:rsid w:val="00D67374"/>
    <w:pPr>
      <w:spacing w:after="120"/>
      <w:ind w:left="566"/>
      <w:contextualSpacing/>
    </w:pPr>
  </w:style>
  <w:style w:type="paragraph" w:customStyle="1" w:styleId="Direccininterior">
    <w:name w:val="Dirección interior"/>
    <w:basedOn w:val="Normal"/>
    <w:rsid w:val="00D67374"/>
  </w:style>
  <w:style w:type="paragraph" w:styleId="Textoindependiente">
    <w:name w:val="Body Text"/>
    <w:basedOn w:val="Normal"/>
    <w:link w:val="TextoindependienteCar"/>
    <w:uiPriority w:val="99"/>
    <w:unhideWhenUsed/>
    <w:rsid w:val="00D67374"/>
    <w:pPr>
      <w:spacing w:after="120"/>
    </w:pPr>
  </w:style>
  <w:style w:type="character" w:customStyle="1" w:styleId="TextoindependienteCar">
    <w:name w:val="Texto independiente Car"/>
    <w:basedOn w:val="Fuentedeprrafopredeter"/>
    <w:link w:val="Textoindependiente"/>
    <w:uiPriority w:val="99"/>
    <w:rsid w:val="00D67374"/>
  </w:style>
  <w:style w:type="paragraph" w:styleId="NormalWeb">
    <w:name w:val="Normal (Web)"/>
    <w:basedOn w:val="Normal"/>
    <w:uiPriority w:val="99"/>
    <w:semiHidden/>
    <w:unhideWhenUsed/>
    <w:rsid w:val="00386590"/>
    <w:pPr>
      <w:spacing w:before="100" w:beforeAutospacing="1" w:after="100" w:afterAutospacing="1" w:line="240" w:lineRule="auto"/>
    </w:pPr>
    <w:rPr>
      <w:rFonts w:ascii="Times New Roman" w:eastAsia="Times New Roman" w:hAnsi="Times New Roman" w:cs="Times New Roman"/>
      <w:sz w:val="24"/>
      <w:szCs w:val="24"/>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5011009">
      <w:bodyDiv w:val="1"/>
      <w:marLeft w:val="0"/>
      <w:marRight w:val="0"/>
      <w:marTop w:val="0"/>
      <w:marBottom w:val="0"/>
      <w:divBdr>
        <w:top w:val="none" w:sz="0" w:space="0" w:color="auto"/>
        <w:left w:val="none" w:sz="0" w:space="0" w:color="auto"/>
        <w:bottom w:val="none" w:sz="0" w:space="0" w:color="auto"/>
        <w:right w:val="none" w:sz="0" w:space="0" w:color="auto"/>
      </w:divBdr>
    </w:div>
    <w:div w:id="413748102">
      <w:bodyDiv w:val="1"/>
      <w:marLeft w:val="0"/>
      <w:marRight w:val="0"/>
      <w:marTop w:val="0"/>
      <w:marBottom w:val="0"/>
      <w:divBdr>
        <w:top w:val="none" w:sz="0" w:space="0" w:color="auto"/>
        <w:left w:val="none" w:sz="0" w:space="0" w:color="auto"/>
        <w:bottom w:val="none" w:sz="0" w:space="0" w:color="auto"/>
        <w:right w:val="none" w:sz="0" w:space="0" w:color="auto"/>
      </w:divBdr>
    </w:div>
    <w:div w:id="1045251546">
      <w:bodyDiv w:val="1"/>
      <w:marLeft w:val="0"/>
      <w:marRight w:val="0"/>
      <w:marTop w:val="0"/>
      <w:marBottom w:val="0"/>
      <w:divBdr>
        <w:top w:val="none" w:sz="0" w:space="0" w:color="auto"/>
        <w:left w:val="none" w:sz="0" w:space="0" w:color="auto"/>
        <w:bottom w:val="none" w:sz="0" w:space="0" w:color="auto"/>
        <w:right w:val="none" w:sz="0" w:space="0" w:color="auto"/>
      </w:divBdr>
    </w:div>
    <w:div w:id="1072697882">
      <w:bodyDiv w:val="1"/>
      <w:marLeft w:val="0"/>
      <w:marRight w:val="0"/>
      <w:marTop w:val="0"/>
      <w:marBottom w:val="0"/>
      <w:divBdr>
        <w:top w:val="none" w:sz="0" w:space="0" w:color="auto"/>
        <w:left w:val="none" w:sz="0" w:space="0" w:color="auto"/>
        <w:bottom w:val="none" w:sz="0" w:space="0" w:color="auto"/>
        <w:right w:val="none" w:sz="0" w:space="0" w:color="auto"/>
      </w:divBdr>
    </w:div>
    <w:div w:id="1186555099">
      <w:bodyDiv w:val="1"/>
      <w:marLeft w:val="0"/>
      <w:marRight w:val="0"/>
      <w:marTop w:val="0"/>
      <w:marBottom w:val="0"/>
      <w:divBdr>
        <w:top w:val="none" w:sz="0" w:space="0" w:color="auto"/>
        <w:left w:val="none" w:sz="0" w:space="0" w:color="auto"/>
        <w:bottom w:val="none" w:sz="0" w:space="0" w:color="auto"/>
        <w:right w:val="none" w:sz="0" w:space="0" w:color="auto"/>
      </w:divBdr>
    </w:div>
    <w:div w:id="1462187102">
      <w:bodyDiv w:val="1"/>
      <w:marLeft w:val="0"/>
      <w:marRight w:val="0"/>
      <w:marTop w:val="0"/>
      <w:marBottom w:val="0"/>
      <w:divBdr>
        <w:top w:val="none" w:sz="0" w:space="0" w:color="auto"/>
        <w:left w:val="none" w:sz="0" w:space="0" w:color="auto"/>
        <w:bottom w:val="none" w:sz="0" w:space="0" w:color="auto"/>
        <w:right w:val="none" w:sz="0" w:space="0" w:color="auto"/>
      </w:divBdr>
    </w:div>
    <w:div w:id="208379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8.jpeg"/><Relationship Id="rId18" Type="http://schemas.openxmlformats.org/officeDocument/2006/relationships/image" Target="media/image13.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jpeg"/><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jpeg"/><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image" Target="media/image10.gif"/><Relationship Id="rId23" Type="http://schemas.openxmlformats.org/officeDocument/2006/relationships/theme" Target="theme/theme1.xml"/><Relationship Id="rId10" Type="http://schemas.openxmlformats.org/officeDocument/2006/relationships/image" Target="media/image5.jpeg"/><Relationship Id="rId19" Type="http://schemas.openxmlformats.org/officeDocument/2006/relationships/image" Target="media/image14.jpe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A039D77748E642EDBE2E5A73441A6492"/>
        <w:category>
          <w:name w:val="General"/>
          <w:gallery w:val="placeholder"/>
        </w:category>
        <w:types>
          <w:type w:val="bbPlcHdr"/>
        </w:types>
        <w:behaviors>
          <w:behavior w:val="content"/>
        </w:behaviors>
        <w:guid w:val="{2CEFEE39-6165-492F-8EAC-B3056957097E}"/>
      </w:docPartPr>
      <w:docPartBody>
        <w:p w:rsidR="00000000" w:rsidRDefault="00EB74EA" w:rsidP="00EB74EA">
          <w:pPr>
            <w:pStyle w:val="A039D77748E642EDBE2E5A73441A6492"/>
          </w:pPr>
          <w:r>
            <w:rPr>
              <w:rFonts w:asciiTheme="majorHAnsi" w:eastAsiaTheme="majorEastAsia" w:hAnsiTheme="majorHAnsi" w:cstheme="majorBidi"/>
              <w:caps/>
              <w:lang w:val="es-ES"/>
            </w:rPr>
            <w:t>[Escriba el nombre de la compañía]</w:t>
          </w:r>
        </w:p>
      </w:docPartBody>
    </w:docPart>
    <w:docPart>
      <w:docPartPr>
        <w:name w:val="A735DE78E2B64AADA7F04E1C908E1562"/>
        <w:category>
          <w:name w:val="General"/>
          <w:gallery w:val="placeholder"/>
        </w:category>
        <w:types>
          <w:type w:val="bbPlcHdr"/>
        </w:types>
        <w:behaviors>
          <w:behavior w:val="content"/>
        </w:behaviors>
        <w:guid w:val="{3BD17013-0DC5-4425-8A5B-8DDA3438565B}"/>
      </w:docPartPr>
      <w:docPartBody>
        <w:p w:rsidR="00000000" w:rsidRDefault="00EB74EA" w:rsidP="00EB74EA">
          <w:pPr>
            <w:pStyle w:val="A735DE78E2B64AADA7F04E1C908E1562"/>
          </w:pPr>
          <w:r>
            <w:rPr>
              <w:rFonts w:asciiTheme="majorHAnsi" w:eastAsiaTheme="majorEastAsia" w:hAnsiTheme="majorHAnsi" w:cstheme="majorBidi"/>
              <w:sz w:val="80"/>
              <w:szCs w:val="80"/>
              <w:lang w:val="es-ES"/>
            </w:rPr>
            <w:t>[Escriba el título del documento]</w:t>
          </w:r>
        </w:p>
      </w:docPartBody>
    </w:docPart>
    <w:docPart>
      <w:docPartPr>
        <w:name w:val="E68546F302EC457598042DDE3DCAD963"/>
        <w:category>
          <w:name w:val="General"/>
          <w:gallery w:val="placeholder"/>
        </w:category>
        <w:types>
          <w:type w:val="bbPlcHdr"/>
        </w:types>
        <w:behaviors>
          <w:behavior w:val="content"/>
        </w:behaviors>
        <w:guid w:val="{CC4ACF42-D07F-4E9B-8203-A9189C578D65}"/>
      </w:docPartPr>
      <w:docPartBody>
        <w:p w:rsidR="00000000" w:rsidRDefault="00EB74EA" w:rsidP="00EB74EA">
          <w:pPr>
            <w:pStyle w:val="E68546F302EC457598042DDE3DCAD963"/>
          </w:pPr>
          <w:r>
            <w:rPr>
              <w:rFonts w:asciiTheme="majorHAnsi" w:eastAsiaTheme="majorEastAsia" w:hAnsiTheme="majorHAnsi" w:cstheme="majorBidi"/>
              <w:sz w:val="44"/>
              <w:szCs w:val="44"/>
              <w:lang w:val="es-ES"/>
            </w:rPr>
            <w:t>[Escriba el subtítulo del documento]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74EA"/>
    <w:rsid w:val="00EB74EA"/>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MX" w:eastAsia="es-MX"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039D77748E642EDBE2E5A73441A6492">
    <w:name w:val="A039D77748E642EDBE2E5A73441A6492"/>
    <w:rsid w:val="00EB74EA"/>
  </w:style>
  <w:style w:type="paragraph" w:customStyle="1" w:styleId="A735DE78E2B64AADA7F04E1C908E1562">
    <w:name w:val="A735DE78E2B64AADA7F04E1C908E1562"/>
    <w:rsid w:val="00EB74EA"/>
  </w:style>
  <w:style w:type="paragraph" w:customStyle="1" w:styleId="E68546F302EC457598042DDE3DCAD963">
    <w:name w:val="E68546F302EC457598042DDE3DCAD963"/>
    <w:rsid w:val="00EB74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PSSS. Espinosa Aguilar Gadiel Abner.</Abstract>
  <CompanyAddress>Laboratorio de habilidades y destrezas.</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2757</Words>
  <Characters>15167</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TALLER DE INYECCIONES Y VENOCLISIS</vt:lpstr>
    </vt:vector>
  </TitlesOfParts>
  <Company>FACULTAD DE MEDICINA</Company>
  <LinksUpToDate>false</LinksUpToDate>
  <CharactersWithSpaces>17889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TALLER DE INYECCIONES Y VENOCLISIS</dc:title>
  <dc:subject>Laboratorio de habilidades y destrezas</dc:subject>
  <dc:creator>User</dc:creator>
  <cp:lastModifiedBy>User</cp:lastModifiedBy>
  <cp:revision>2</cp:revision>
  <cp:lastPrinted>2016-07-02T01:34:00Z</cp:lastPrinted>
  <dcterms:created xsi:type="dcterms:W3CDTF">2016-07-02T01:49:00Z</dcterms:created>
  <dcterms:modified xsi:type="dcterms:W3CDTF">2016-07-02T01:49:00Z</dcterms:modified>
</cp:coreProperties>
</file>